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BE7" w:rsidRDefault="00BC3433">
      <w:pPr>
        <w:jc w:val="right"/>
        <w:rPr>
          <w:sz w:val="20"/>
          <w:szCs w:val="20"/>
        </w:rPr>
      </w:pPr>
      <w:bookmarkStart w:id="0" w:name="page1"/>
      <w:bookmarkEnd w:id="0"/>
      <w:r>
        <w:rPr>
          <w:noProof/>
          <w:sz w:val="1"/>
          <w:szCs w:val="1"/>
        </w:rPr>
        <w:drawing>
          <wp:anchor distT="0" distB="0" distL="114300" distR="114300" simplePos="0" relativeHeight="251643392" behindDoc="1" locked="0" layoutInCell="0" allowOverlap="1">
            <wp:simplePos x="0" y="0"/>
            <wp:positionH relativeFrom="page">
              <wp:posOffset>359410</wp:posOffset>
            </wp:positionH>
            <wp:positionV relativeFrom="page">
              <wp:posOffset>359410</wp:posOffset>
            </wp:positionV>
            <wp:extent cx="6827520" cy="8985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6827520" cy="8985250"/>
                    </a:xfrm>
                    <a:prstGeom prst="rect">
                      <a:avLst/>
                    </a:prstGeom>
                    <a:noFill/>
                  </pic:spPr>
                </pic:pic>
              </a:graphicData>
            </a:graphic>
          </wp:anchor>
        </w:drawing>
      </w:r>
      <w:r>
        <w:rPr>
          <w:noProof/>
          <w:sz w:val="1"/>
          <w:szCs w:val="1"/>
        </w:rPr>
        <w:drawing>
          <wp:inline distT="0" distB="0" distL="0" distR="0">
            <wp:extent cx="272415" cy="27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272415" cy="272415"/>
                    </a:xfrm>
                    <a:prstGeom prst="rect">
                      <a:avLst/>
                    </a:prstGeom>
                    <a:noFill/>
                    <a:ln>
                      <a:noFill/>
                    </a:ln>
                  </pic:spPr>
                </pic:pic>
              </a:graphicData>
            </a:graphic>
          </wp:inline>
        </w:drawing>
      </w:r>
      <w:r>
        <w:rPr>
          <w:rFonts w:ascii="Arial" w:eastAsia="Arial" w:hAnsi="Arial" w:cs="Arial"/>
          <w:color w:val="383637"/>
          <w:sz w:val="31"/>
          <w:szCs w:val="31"/>
        </w:rPr>
        <w:t xml:space="preserve"> +91-8048017823</w:t>
      </w: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343" w:lineRule="exact"/>
        <w:rPr>
          <w:sz w:val="24"/>
          <w:szCs w:val="24"/>
        </w:rPr>
      </w:pPr>
    </w:p>
    <w:p w:rsidR="00712BE7" w:rsidRDefault="00BC3433">
      <w:pPr>
        <w:ind w:left="8"/>
        <w:rPr>
          <w:sz w:val="20"/>
          <w:szCs w:val="20"/>
        </w:rPr>
      </w:pPr>
      <w:proofErr w:type="spellStart"/>
      <w:r>
        <w:rPr>
          <w:rFonts w:ascii="Arial" w:eastAsia="Arial" w:hAnsi="Arial" w:cs="Arial"/>
          <w:b/>
          <w:bCs/>
          <w:color w:val="383637"/>
          <w:sz w:val="70"/>
          <w:szCs w:val="70"/>
        </w:rPr>
        <w:t>Shubham</w:t>
      </w:r>
      <w:proofErr w:type="spellEnd"/>
      <w:r>
        <w:rPr>
          <w:rFonts w:ascii="Arial" w:eastAsia="Arial" w:hAnsi="Arial" w:cs="Arial"/>
          <w:b/>
          <w:bCs/>
          <w:color w:val="383637"/>
          <w:sz w:val="70"/>
          <w:szCs w:val="70"/>
        </w:rPr>
        <w:t xml:space="preserve"> Enterprise</w:t>
      </w:r>
    </w:p>
    <w:p w:rsidR="00712BE7" w:rsidRDefault="00712BE7">
      <w:pPr>
        <w:spacing w:line="347" w:lineRule="exact"/>
        <w:rPr>
          <w:sz w:val="24"/>
          <w:szCs w:val="24"/>
        </w:rPr>
      </w:pPr>
    </w:p>
    <w:p w:rsidR="00712BE7" w:rsidRDefault="00BC3433">
      <w:pPr>
        <w:ind w:left="8"/>
        <w:rPr>
          <w:rFonts w:ascii="Arial" w:eastAsia="Arial" w:hAnsi="Arial" w:cs="Arial"/>
          <w:sz w:val="25"/>
          <w:szCs w:val="25"/>
        </w:rPr>
      </w:pPr>
      <w:hyperlink r:id="rId7">
        <w:r>
          <w:rPr>
            <w:rFonts w:ascii="Arial" w:eastAsia="Arial" w:hAnsi="Arial" w:cs="Arial"/>
            <w:sz w:val="25"/>
            <w:szCs w:val="25"/>
          </w:rPr>
          <w:t>http://www.projectspipefittings.com/</w:t>
        </w:r>
      </w:hyperlink>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200" w:lineRule="exact"/>
        <w:rPr>
          <w:sz w:val="24"/>
          <w:szCs w:val="24"/>
        </w:rPr>
      </w:pPr>
    </w:p>
    <w:p w:rsidR="00712BE7" w:rsidRDefault="00712BE7">
      <w:pPr>
        <w:spacing w:line="343" w:lineRule="exact"/>
        <w:rPr>
          <w:sz w:val="24"/>
          <w:szCs w:val="24"/>
        </w:rPr>
      </w:pPr>
    </w:p>
    <w:p w:rsidR="00712BE7" w:rsidRDefault="00BC3433">
      <w:pPr>
        <w:spacing w:line="339" w:lineRule="auto"/>
        <w:ind w:left="8" w:right="520"/>
        <w:rPr>
          <w:sz w:val="20"/>
          <w:szCs w:val="20"/>
        </w:rPr>
      </w:pPr>
      <w:r>
        <w:rPr>
          <w:rFonts w:ascii="Arial" w:eastAsia="Arial" w:hAnsi="Arial" w:cs="Arial"/>
          <w:color w:val="FFFFFF"/>
          <w:sz w:val="33"/>
          <w:szCs w:val="33"/>
        </w:rPr>
        <w:t>We are leading wholesalers, suppliers and exporters of a wide variety of Stainless Steel Components. Our</w:t>
      </w:r>
      <w:r>
        <w:rPr>
          <w:rFonts w:ascii="Arial" w:eastAsia="Arial" w:hAnsi="Arial" w:cs="Arial"/>
          <w:color w:val="FFFFFF"/>
          <w:sz w:val="33"/>
          <w:szCs w:val="33"/>
        </w:rPr>
        <w:t xml:space="preserve"> wide assortment of products, utilised in India’s top Oil</w:t>
      </w:r>
    </w:p>
    <w:p w:rsidR="00712BE7" w:rsidRDefault="00BC3433">
      <w:pPr>
        <w:numPr>
          <w:ilvl w:val="0"/>
          <w:numId w:val="1"/>
        </w:numPr>
        <w:tabs>
          <w:tab w:val="left" w:pos="372"/>
        </w:tabs>
        <w:spacing w:line="429" w:lineRule="auto"/>
        <w:ind w:left="8" w:right="480" w:hanging="8"/>
        <w:rPr>
          <w:rFonts w:ascii="Arial" w:eastAsia="Arial" w:hAnsi="Arial" w:cs="Arial"/>
          <w:color w:val="FFFFFF"/>
          <w:sz w:val="33"/>
          <w:szCs w:val="33"/>
        </w:rPr>
      </w:pPr>
      <w:r>
        <w:rPr>
          <w:rFonts w:ascii="Arial" w:eastAsia="Arial" w:hAnsi="Arial" w:cs="Arial"/>
          <w:color w:val="FFFFFF"/>
          <w:sz w:val="33"/>
          <w:szCs w:val="33"/>
        </w:rPr>
        <w:t>Gas firms and Power Plants, are held in high esteem across the country.</w:t>
      </w:r>
    </w:p>
    <w:p w:rsidR="00712BE7" w:rsidRDefault="00BC3433">
      <w:pPr>
        <w:spacing w:line="20" w:lineRule="exact"/>
        <w:rPr>
          <w:sz w:val="24"/>
          <w:szCs w:val="24"/>
        </w:rPr>
      </w:pPr>
      <w:r>
        <w:rPr>
          <w:noProof/>
          <w:sz w:val="24"/>
          <w:szCs w:val="24"/>
        </w:rPr>
        <w:drawing>
          <wp:anchor distT="0" distB="0" distL="114300" distR="114300" simplePos="0" relativeHeight="251644416" behindDoc="1" locked="0" layoutInCell="0" allowOverlap="1">
            <wp:simplePos x="0" y="0"/>
            <wp:positionH relativeFrom="column">
              <wp:posOffset>-434975</wp:posOffset>
            </wp:positionH>
            <wp:positionV relativeFrom="paragraph">
              <wp:posOffset>3080385</wp:posOffset>
            </wp:positionV>
            <wp:extent cx="6827520" cy="680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6827520" cy="680720"/>
                    </a:xfrm>
                    <a:prstGeom prst="rect">
                      <a:avLst/>
                    </a:prstGeom>
                    <a:noFill/>
                  </pic:spPr>
                </pic:pic>
              </a:graphicData>
            </a:graphic>
          </wp:anchor>
        </w:drawing>
      </w:r>
    </w:p>
    <w:p w:rsidR="00712BE7" w:rsidRDefault="00712BE7">
      <w:pPr>
        <w:sectPr w:rsidR="00712BE7">
          <w:pgSz w:w="11900" w:h="16840"/>
          <w:pgMar w:top="682" w:right="840" w:bottom="1440" w:left="1252" w:header="0" w:footer="0" w:gutter="0"/>
          <w:cols w:space="720" w:equalWidth="0">
            <w:col w:w="9808"/>
          </w:cols>
        </w:sectPr>
      </w:pPr>
    </w:p>
    <w:p w:rsidR="00712BE7" w:rsidRDefault="00BC3433">
      <w:pPr>
        <w:rPr>
          <w:sz w:val="20"/>
          <w:szCs w:val="20"/>
        </w:rPr>
      </w:pPr>
      <w:bookmarkStart w:id="1" w:name="page2"/>
      <w:bookmarkEnd w:id="1"/>
      <w:r>
        <w:rPr>
          <w:rFonts w:ascii="Arial" w:eastAsia="Arial" w:hAnsi="Arial" w:cs="Arial"/>
          <w:noProof/>
          <w:color w:val="FFFFFF"/>
          <w:sz w:val="34"/>
          <w:szCs w:val="34"/>
        </w:rPr>
        <w:lastRenderedPageBreak/>
        <w:drawing>
          <wp:anchor distT="0" distB="0" distL="114300" distR="114300" simplePos="0" relativeHeight="251645440" behindDoc="1" locked="0" layoutInCell="0" allowOverlap="1">
            <wp:simplePos x="0" y="0"/>
            <wp:positionH relativeFrom="page">
              <wp:posOffset>359410</wp:posOffset>
            </wp:positionH>
            <wp:positionV relativeFrom="page">
              <wp:posOffset>359410</wp:posOffset>
            </wp:positionV>
            <wp:extent cx="6827520" cy="8985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6827520" cy="8985250"/>
                    </a:xfrm>
                    <a:prstGeom prst="rect">
                      <a:avLst/>
                    </a:prstGeom>
                    <a:noFill/>
                  </pic:spPr>
                </pic:pic>
              </a:graphicData>
            </a:graphic>
          </wp:anchor>
        </w:drawing>
      </w:r>
      <w:r>
        <w:rPr>
          <w:rFonts w:ascii="Arial" w:eastAsia="Arial" w:hAnsi="Arial" w:cs="Arial"/>
          <w:color w:val="FFFFFF"/>
          <w:sz w:val="34"/>
          <w:szCs w:val="34"/>
        </w:rPr>
        <w:t>About Us</w:t>
      </w:r>
    </w:p>
    <w:p w:rsidR="00712BE7" w:rsidRDefault="00712BE7">
      <w:pPr>
        <w:spacing w:line="200" w:lineRule="exact"/>
        <w:rPr>
          <w:sz w:val="20"/>
          <w:szCs w:val="20"/>
        </w:rPr>
      </w:pPr>
    </w:p>
    <w:p w:rsidR="00712BE7" w:rsidRDefault="00712BE7">
      <w:pPr>
        <w:spacing w:line="231" w:lineRule="exact"/>
        <w:rPr>
          <w:sz w:val="20"/>
          <w:szCs w:val="20"/>
        </w:rPr>
      </w:pPr>
    </w:p>
    <w:p w:rsidR="00712BE7" w:rsidRDefault="00BC3433">
      <w:pPr>
        <w:spacing w:line="349" w:lineRule="auto"/>
        <w:rPr>
          <w:sz w:val="20"/>
          <w:szCs w:val="20"/>
        </w:rPr>
      </w:pPr>
      <w:r>
        <w:rPr>
          <w:rFonts w:ascii="Arial" w:eastAsia="Arial" w:hAnsi="Arial" w:cs="Arial"/>
          <w:color w:val="FFFFFF"/>
          <w:sz w:val="23"/>
          <w:szCs w:val="23"/>
        </w:rPr>
        <w:t xml:space="preserve">Established in the year </w:t>
      </w:r>
      <w:r>
        <w:rPr>
          <w:rFonts w:ascii="Arial" w:eastAsia="Arial" w:hAnsi="Arial" w:cs="Arial"/>
          <w:b/>
          <w:bCs/>
          <w:color w:val="FFFFFF"/>
          <w:sz w:val="23"/>
          <w:szCs w:val="23"/>
        </w:rPr>
        <w:t>2006</w:t>
      </w:r>
      <w:r>
        <w:rPr>
          <w:rFonts w:ascii="Arial" w:eastAsia="Arial" w:hAnsi="Arial" w:cs="Arial"/>
          <w:color w:val="FFFFFF"/>
          <w:sz w:val="23"/>
          <w:szCs w:val="23"/>
        </w:rPr>
        <w:t xml:space="preserve">, </w:t>
      </w:r>
      <w:r>
        <w:rPr>
          <w:rFonts w:ascii="Arial" w:eastAsia="Arial" w:hAnsi="Arial" w:cs="Arial"/>
          <w:b/>
          <w:bCs/>
          <w:color w:val="FFFFFF"/>
          <w:sz w:val="23"/>
          <w:szCs w:val="23"/>
        </w:rPr>
        <w:t>"Shubham Enterprise</w:t>
      </w:r>
      <w:bookmarkStart w:id="2" w:name="_GoBack"/>
      <w:bookmarkEnd w:id="2"/>
      <w:r>
        <w:rPr>
          <w:rFonts w:ascii="Arial" w:eastAsia="Arial" w:hAnsi="Arial" w:cs="Arial"/>
          <w:color w:val="FFFFFF"/>
          <w:sz w:val="23"/>
          <w:szCs w:val="23"/>
        </w:rPr>
        <w:t>"</w:t>
      </w:r>
      <w:r>
        <w:rPr>
          <w:rFonts w:ascii="Arial" w:eastAsia="Arial" w:hAnsi="Arial" w:cs="Arial"/>
          <w:color w:val="FFFFFF"/>
          <w:sz w:val="23"/>
          <w:szCs w:val="23"/>
        </w:rPr>
        <w:t xml:space="preserve">, is the leading wholesaler, supplier and exporter of a superior range of Stainless Steel </w:t>
      </w:r>
      <w:proofErr w:type="gramStart"/>
      <w:r>
        <w:rPr>
          <w:rFonts w:ascii="Arial" w:eastAsia="Arial" w:hAnsi="Arial" w:cs="Arial"/>
          <w:color w:val="FFFFFF"/>
          <w:sz w:val="23"/>
          <w:szCs w:val="23"/>
        </w:rPr>
        <w:t>Components, that</w:t>
      </w:r>
      <w:proofErr w:type="gramEnd"/>
      <w:r>
        <w:rPr>
          <w:rFonts w:ascii="Arial" w:eastAsia="Arial" w:hAnsi="Arial" w:cs="Arial"/>
          <w:color w:val="FFFFFF"/>
          <w:sz w:val="23"/>
          <w:szCs w:val="23"/>
        </w:rPr>
        <w:t xml:space="preserve"> are aiding a host of top companies in their day-to-day industrial operations. Our range of products include Pipe Tubes and Tubing, Outlets and Forged</w:t>
      </w:r>
      <w:r>
        <w:rPr>
          <w:rFonts w:ascii="Arial" w:eastAsia="Arial" w:hAnsi="Arial" w:cs="Arial"/>
          <w:color w:val="FFFFFF"/>
          <w:sz w:val="23"/>
          <w:szCs w:val="23"/>
        </w:rPr>
        <w:t xml:space="preserve"> Fittings, among others. We are working with highly trustworthy manufacturers and vendors, who utilise only premium quality raw material to fabricate the products. Having adhered to strictly laid out industry guidelines, we supply only quality products tha</w:t>
      </w:r>
      <w:r>
        <w:rPr>
          <w:rFonts w:ascii="Arial" w:eastAsia="Arial" w:hAnsi="Arial" w:cs="Arial"/>
          <w:color w:val="FFFFFF"/>
          <w:sz w:val="23"/>
          <w:szCs w:val="23"/>
        </w:rPr>
        <w:t xml:space="preserve">t are renowned for their corrosion and impact resistance, greater tensile strength, optimal performance, dimensional accuracy and durability. We work with trusted manufacturers and vendors, who have engaged with us since our inception. We are on the verge </w:t>
      </w:r>
      <w:r>
        <w:rPr>
          <w:rFonts w:ascii="Arial" w:eastAsia="Arial" w:hAnsi="Arial" w:cs="Arial"/>
          <w:color w:val="FFFFFF"/>
          <w:sz w:val="23"/>
          <w:szCs w:val="23"/>
        </w:rPr>
        <w:t xml:space="preserve">of securing a Certification. </w:t>
      </w:r>
      <w:r>
        <w:rPr>
          <w:rFonts w:ascii="Arial" w:eastAsia="Arial" w:hAnsi="Arial" w:cs="Arial"/>
          <w:b/>
          <w:bCs/>
          <w:color w:val="FFFFFF"/>
          <w:sz w:val="23"/>
          <w:szCs w:val="23"/>
        </w:rPr>
        <w:t>We are exporting globally.</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34" w:lineRule="exact"/>
        <w:rPr>
          <w:sz w:val="20"/>
          <w:szCs w:val="20"/>
        </w:rPr>
      </w:pPr>
    </w:p>
    <w:p w:rsidR="00712BE7" w:rsidRDefault="00BC3433">
      <w:pPr>
        <w:spacing w:line="357" w:lineRule="auto"/>
        <w:ind w:right="120"/>
        <w:rPr>
          <w:sz w:val="20"/>
          <w:szCs w:val="20"/>
        </w:rPr>
      </w:pPr>
      <w:r>
        <w:rPr>
          <w:rFonts w:ascii="Arial" w:eastAsia="Arial" w:hAnsi="Arial" w:cs="Arial"/>
          <w:color w:val="FFFFFF"/>
          <w:sz w:val="23"/>
          <w:szCs w:val="23"/>
        </w:rPr>
        <w:t>As renowned suppliers, it is our duty to do a thorough homework on our manufacturers. This is why we have employed top quality procurement agents and quality experts, who visit the site of the ma</w:t>
      </w:r>
      <w:r>
        <w:rPr>
          <w:rFonts w:ascii="Arial" w:eastAsia="Arial" w:hAnsi="Arial" w:cs="Arial"/>
          <w:color w:val="FFFFFF"/>
          <w:sz w:val="23"/>
          <w:szCs w:val="23"/>
        </w:rPr>
        <w:t>nufacturer and procure only quality units. Our manufacturers are well-equipped with a facility and advanced machinery. We have set up a vast warehousing unit so as to adhere to bulk demands. Our products are inspected closely by the quality control unit be</w:t>
      </w:r>
      <w:r>
        <w:rPr>
          <w:rFonts w:ascii="Arial" w:eastAsia="Arial" w:hAnsi="Arial" w:cs="Arial"/>
          <w:color w:val="FFFFFF"/>
          <w:sz w:val="23"/>
          <w:szCs w:val="23"/>
        </w:rPr>
        <w:t>fore they are shipped to various parts of the world.</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41" w:lineRule="exact"/>
        <w:rPr>
          <w:sz w:val="20"/>
          <w:szCs w:val="20"/>
        </w:rPr>
      </w:pPr>
    </w:p>
    <w:p w:rsidR="00712BE7" w:rsidRDefault="00BC3433">
      <w:pPr>
        <w:rPr>
          <w:sz w:val="20"/>
          <w:szCs w:val="20"/>
        </w:rPr>
      </w:pPr>
      <w:r>
        <w:rPr>
          <w:rFonts w:ascii="Arial" w:eastAsia="Arial" w:hAnsi="Arial" w:cs="Arial"/>
          <w:color w:val="FFFFFF"/>
          <w:sz w:val="23"/>
          <w:szCs w:val="23"/>
        </w:rPr>
        <w:t>In less than a decade, we have earned the trust of many of India’s...</w:t>
      </w:r>
    </w:p>
    <w:p w:rsidR="00712BE7" w:rsidRDefault="00BC3433">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-440055</wp:posOffset>
            </wp:positionH>
            <wp:positionV relativeFrom="paragraph">
              <wp:posOffset>2856865</wp:posOffset>
            </wp:positionV>
            <wp:extent cx="6827520" cy="6807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6827520" cy="680720"/>
                    </a:xfrm>
                    <a:prstGeom prst="rect">
                      <a:avLst/>
                    </a:prstGeom>
                    <a:noFill/>
                  </pic:spPr>
                </pic:pic>
              </a:graphicData>
            </a:graphic>
          </wp:anchor>
        </w:drawing>
      </w:r>
    </w:p>
    <w:p w:rsidR="00712BE7" w:rsidRDefault="00712BE7">
      <w:pPr>
        <w:sectPr w:rsidR="00712BE7">
          <w:pgSz w:w="11900" w:h="16840"/>
          <w:pgMar w:top="1250" w:right="1340" w:bottom="1440" w:left="1260" w:header="0" w:footer="0" w:gutter="0"/>
          <w:cols w:space="720" w:equalWidth="0">
            <w:col w:w="9300"/>
          </w:cols>
        </w:sectPr>
      </w:pPr>
    </w:p>
    <w:p w:rsidR="00712BE7" w:rsidRDefault="00BC3433">
      <w:pPr>
        <w:spacing w:line="369" w:lineRule="exact"/>
        <w:rPr>
          <w:sz w:val="20"/>
          <w:szCs w:val="20"/>
        </w:rPr>
      </w:pPr>
      <w:bookmarkStart w:id="3" w:name="page3"/>
      <w:bookmarkEnd w:id="3"/>
      <w:r>
        <w:rPr>
          <w:noProof/>
          <w:sz w:val="20"/>
          <w:szCs w:val="20"/>
        </w:rPr>
        <w:lastRenderedPageBreak/>
        <w:drawing>
          <wp:anchor distT="0" distB="0" distL="114300" distR="114300" simplePos="0" relativeHeight="251647488"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PIPE TUBES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Carbon Steel Pipes</w:t>
      </w:r>
      <w:r>
        <w:rPr>
          <w:sz w:val="20"/>
          <w:szCs w:val="20"/>
        </w:rPr>
        <w:tab/>
      </w:r>
      <w:r>
        <w:rPr>
          <w:rFonts w:ascii="Arial" w:eastAsia="Arial" w:hAnsi="Arial" w:cs="Arial"/>
          <w:sz w:val="21"/>
          <w:szCs w:val="21"/>
        </w:rPr>
        <w:t>Inconel Pipe Seamless Pipe</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 xml:space="preserve">Monel </w:t>
      </w:r>
      <w:r>
        <w:rPr>
          <w:rFonts w:ascii="Arial" w:eastAsia="Arial" w:hAnsi="Arial" w:cs="Arial"/>
          <w:sz w:val="21"/>
          <w:szCs w:val="21"/>
        </w:rPr>
        <w:t>Pipe</w:t>
      </w:r>
      <w:r>
        <w:rPr>
          <w:sz w:val="20"/>
          <w:szCs w:val="20"/>
        </w:rPr>
        <w:tab/>
      </w:r>
      <w:r>
        <w:rPr>
          <w:rFonts w:ascii="Arial" w:eastAsia="Arial" w:hAnsi="Arial" w:cs="Arial"/>
          <w:sz w:val="21"/>
          <w:szCs w:val="21"/>
        </w:rPr>
        <w:t>Alloy Steel Pipes &amp; Tubes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4" w:name="page4"/>
      <w:bookmarkEnd w:id="4"/>
      <w:r>
        <w:rPr>
          <w:noProof/>
          <w:sz w:val="20"/>
          <w:szCs w:val="20"/>
        </w:rPr>
        <w:lastRenderedPageBreak/>
        <w:drawing>
          <wp:anchor distT="0" distB="0" distL="114300" distR="114300" simplePos="0" relativeHeight="251648512"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SS PIPE ACCESSORIES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Threadolet</w:t>
      </w:r>
      <w:r>
        <w:rPr>
          <w:sz w:val="20"/>
          <w:szCs w:val="20"/>
        </w:rPr>
        <w:tab/>
      </w:r>
      <w:r>
        <w:rPr>
          <w:rFonts w:ascii="Arial" w:eastAsia="Arial" w:hAnsi="Arial" w:cs="Arial"/>
          <w:sz w:val="21"/>
          <w:szCs w:val="21"/>
        </w:rPr>
        <w:t>SS Braz Olet</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Sockolet</w:t>
      </w:r>
      <w:r>
        <w:rPr>
          <w:sz w:val="20"/>
          <w:szCs w:val="20"/>
        </w:rPr>
        <w:tab/>
      </w:r>
      <w:r>
        <w:rPr>
          <w:rFonts w:ascii="Arial" w:eastAsia="Arial" w:hAnsi="Arial" w:cs="Arial"/>
          <w:sz w:val="21"/>
          <w:szCs w:val="21"/>
        </w:rPr>
        <w:t>Ss Weld Olet</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5" w:name="page5"/>
      <w:bookmarkEnd w:id="5"/>
      <w:r>
        <w:rPr>
          <w:noProof/>
          <w:sz w:val="20"/>
          <w:szCs w:val="20"/>
        </w:rPr>
        <w:lastRenderedPageBreak/>
        <w:drawing>
          <wp:anchor distT="0" distB="0" distL="114300" distR="114300" simplePos="0" relativeHeight="251649536"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FORGED FITTINGS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SS Tee</w:t>
      </w:r>
      <w:r>
        <w:rPr>
          <w:sz w:val="20"/>
          <w:szCs w:val="20"/>
        </w:rPr>
        <w:tab/>
      </w:r>
      <w:r>
        <w:rPr>
          <w:rFonts w:ascii="Arial" w:eastAsia="Arial" w:hAnsi="Arial" w:cs="Arial"/>
          <w:sz w:val="21"/>
          <w:szCs w:val="21"/>
        </w:rPr>
        <w:t>Forged Elbow</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Cross Pipe Fitting</w:t>
      </w:r>
      <w:r>
        <w:rPr>
          <w:sz w:val="20"/>
          <w:szCs w:val="20"/>
        </w:rPr>
        <w:tab/>
      </w:r>
      <w:r>
        <w:rPr>
          <w:rFonts w:ascii="Arial" w:eastAsia="Arial" w:hAnsi="Arial" w:cs="Arial"/>
          <w:sz w:val="21"/>
          <w:szCs w:val="21"/>
        </w:rPr>
        <w:t>Full Coupling Fittings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6" w:name="page6"/>
      <w:bookmarkEnd w:id="6"/>
      <w:r>
        <w:rPr>
          <w:noProof/>
          <w:sz w:val="20"/>
          <w:szCs w:val="20"/>
        </w:rPr>
        <w:lastRenderedPageBreak/>
        <w:drawing>
          <wp:anchor distT="0" distB="0" distL="114300" distR="114300" simplePos="0" relativeHeight="251650560"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FASTENERS NUTS BOLTS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Hex Head Bolts</w:t>
      </w:r>
      <w:r>
        <w:rPr>
          <w:sz w:val="20"/>
          <w:szCs w:val="20"/>
        </w:rPr>
        <w:tab/>
      </w:r>
      <w:r>
        <w:rPr>
          <w:rFonts w:ascii="Arial" w:eastAsia="Arial" w:hAnsi="Arial" w:cs="Arial"/>
          <w:sz w:val="21"/>
          <w:szCs w:val="21"/>
        </w:rPr>
        <w:t>Hexagonal Bolt</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Hex Nut</w:t>
      </w:r>
      <w:r>
        <w:rPr>
          <w:sz w:val="20"/>
          <w:szCs w:val="20"/>
        </w:rPr>
        <w:tab/>
      </w:r>
      <w:r>
        <w:rPr>
          <w:rFonts w:ascii="Arial" w:eastAsia="Arial" w:hAnsi="Arial" w:cs="Arial"/>
          <w:sz w:val="21"/>
          <w:szCs w:val="21"/>
        </w:rPr>
        <w:t>Dome Nuts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 xml:space="preserve">Our </w:t>
            </w:r>
            <w:r>
              <w:rPr>
                <w:rFonts w:ascii="Arial" w:eastAsia="Arial" w:hAnsi="Arial" w:cs="Arial"/>
                <w:color w:val="FFFFFF"/>
                <w:sz w:val="31"/>
                <w:szCs w:val="31"/>
              </w:rPr>
              <w:t>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7" w:name="page7"/>
      <w:bookmarkEnd w:id="7"/>
      <w:r>
        <w:rPr>
          <w:noProof/>
          <w:sz w:val="20"/>
          <w:szCs w:val="20"/>
        </w:rPr>
        <w:lastRenderedPageBreak/>
        <w:drawing>
          <wp:anchor distT="0" distB="0" distL="114300" distR="114300" simplePos="0" relativeHeight="251651584"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BUTT WELD FITTING</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Elbow</w:t>
      </w:r>
      <w:r>
        <w:rPr>
          <w:sz w:val="20"/>
          <w:szCs w:val="20"/>
        </w:rPr>
        <w:tab/>
      </w:r>
      <w:r>
        <w:rPr>
          <w:rFonts w:ascii="Arial" w:eastAsia="Arial" w:hAnsi="Arial" w:cs="Arial"/>
          <w:sz w:val="21"/>
          <w:szCs w:val="21"/>
        </w:rPr>
        <w:t>Eccentric Reducers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Elbow LR</w:t>
      </w:r>
      <w:r>
        <w:rPr>
          <w:sz w:val="20"/>
          <w:szCs w:val="20"/>
        </w:rPr>
        <w:tab/>
      </w:r>
      <w:r>
        <w:rPr>
          <w:rFonts w:ascii="Arial" w:eastAsia="Arial" w:hAnsi="Arial" w:cs="Arial"/>
          <w:sz w:val="21"/>
          <w:szCs w:val="21"/>
        </w:rPr>
        <w:t>Cross Fittings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8" w:name="page8"/>
      <w:bookmarkEnd w:id="8"/>
      <w:r>
        <w:rPr>
          <w:noProof/>
          <w:sz w:val="20"/>
          <w:szCs w:val="20"/>
        </w:rPr>
        <w:lastRenderedPageBreak/>
        <w:drawing>
          <wp:anchor distT="0" distB="0" distL="114300" distR="114300" simplePos="0" relativeHeight="251652608"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INDUSTRIAL FLANGES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Flanges</w:t>
      </w:r>
      <w:r>
        <w:rPr>
          <w:sz w:val="20"/>
          <w:szCs w:val="20"/>
        </w:rPr>
        <w:tab/>
      </w:r>
      <w:r>
        <w:rPr>
          <w:rFonts w:ascii="Arial" w:eastAsia="Arial" w:hAnsi="Arial" w:cs="Arial"/>
          <w:sz w:val="21"/>
          <w:szCs w:val="21"/>
        </w:rPr>
        <w:t>Flanges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83"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000"/>
        <w:gridCol w:w="1440"/>
        <w:gridCol w:w="3000"/>
      </w:tblGrid>
      <w:tr w:rsidR="00712BE7">
        <w:trPr>
          <w:trHeight w:val="3002"/>
        </w:trPr>
        <w:tc>
          <w:tcPr>
            <w:tcW w:w="3000" w:type="dxa"/>
            <w:shd w:val="clear" w:color="auto" w:fill="383637"/>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shd w:val="clear" w:color="auto" w:fill="383637"/>
            <w:vAlign w:val="bottom"/>
          </w:tcPr>
          <w:p w:rsidR="00712BE7" w:rsidRDefault="00712BE7">
            <w:pPr>
              <w:rPr>
                <w:sz w:val="24"/>
                <w:szCs w:val="24"/>
              </w:rPr>
            </w:pPr>
          </w:p>
        </w:tc>
      </w:tr>
      <w:tr w:rsidR="00712BE7">
        <w:trPr>
          <w:trHeight w:val="204"/>
        </w:trPr>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Duplex Spectacle Blind</w:t>
            </w:r>
          </w:p>
        </w:tc>
        <w:tc>
          <w:tcPr>
            <w:tcW w:w="1440" w:type="dxa"/>
            <w:vAlign w:val="bottom"/>
          </w:tcPr>
          <w:p w:rsidR="00712BE7" w:rsidRDefault="00712BE7">
            <w:pPr>
              <w:rPr>
                <w:sz w:val="17"/>
                <w:szCs w:val="17"/>
              </w:rPr>
            </w:pPr>
          </w:p>
        </w:tc>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Square Flanges</w:t>
            </w:r>
          </w:p>
        </w:tc>
      </w:tr>
      <w:tr w:rsidR="00712BE7">
        <w:trPr>
          <w:trHeight w:val="337"/>
        </w:trPr>
        <w:tc>
          <w:tcPr>
            <w:tcW w:w="3000" w:type="dxa"/>
            <w:vAlign w:val="bottom"/>
          </w:tcPr>
          <w:p w:rsidR="00712BE7" w:rsidRDefault="00BC3433">
            <w:pPr>
              <w:ind w:left="80"/>
              <w:rPr>
                <w:sz w:val="20"/>
                <w:szCs w:val="20"/>
              </w:rPr>
            </w:pPr>
            <w:r>
              <w:rPr>
                <w:rFonts w:ascii="Arial" w:eastAsia="Arial" w:hAnsi="Arial" w:cs="Arial"/>
                <w:sz w:val="21"/>
                <w:szCs w:val="21"/>
              </w:rPr>
              <w:t>Flange</w:t>
            </w:r>
          </w:p>
        </w:tc>
        <w:tc>
          <w:tcPr>
            <w:tcW w:w="1440" w:type="dxa"/>
            <w:vAlign w:val="bottom"/>
          </w:tcPr>
          <w:p w:rsidR="00712BE7" w:rsidRDefault="00712BE7">
            <w:pPr>
              <w:rPr>
                <w:sz w:val="24"/>
                <w:szCs w:val="24"/>
              </w:rPr>
            </w:pPr>
          </w:p>
        </w:tc>
        <w:tc>
          <w:tcPr>
            <w:tcW w:w="3000" w:type="dxa"/>
            <w:vAlign w:val="bottom"/>
          </w:tcPr>
          <w:p w:rsidR="00712BE7" w:rsidRDefault="00712BE7">
            <w:pPr>
              <w:rPr>
                <w:sz w:val="24"/>
                <w:szCs w:val="24"/>
              </w:rPr>
            </w:pPr>
          </w:p>
        </w:tc>
      </w:tr>
    </w:tbl>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9" w:name="page9"/>
      <w:bookmarkEnd w:id="9"/>
      <w:r>
        <w:rPr>
          <w:noProof/>
          <w:sz w:val="20"/>
          <w:szCs w:val="20"/>
        </w:rPr>
        <w:lastRenderedPageBreak/>
        <w:drawing>
          <wp:anchor distT="0" distB="0" distL="114300" distR="114300" simplePos="0" relativeHeight="251653632"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NICKEL ALLOY</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Monel Round Bars</w:t>
      </w:r>
      <w:r>
        <w:rPr>
          <w:sz w:val="20"/>
          <w:szCs w:val="20"/>
        </w:rPr>
        <w:tab/>
      </w:r>
      <w:r>
        <w:rPr>
          <w:rFonts w:ascii="Arial" w:eastAsia="Arial" w:hAnsi="Arial" w:cs="Arial"/>
          <w:sz w:val="21"/>
          <w:szCs w:val="21"/>
        </w:rPr>
        <w:t>Hastelloy Tubes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Nickel Alloy</w:t>
      </w:r>
      <w:r>
        <w:rPr>
          <w:sz w:val="20"/>
          <w:szCs w:val="20"/>
        </w:rPr>
        <w:tab/>
      </w:r>
      <w:r>
        <w:rPr>
          <w:rFonts w:ascii="Arial" w:eastAsia="Arial" w:hAnsi="Arial" w:cs="Arial"/>
          <w:sz w:val="21"/>
          <w:szCs w:val="21"/>
        </w:rPr>
        <w:t>Nickel Alloy</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0" w:name="page10"/>
      <w:bookmarkEnd w:id="10"/>
      <w:r>
        <w:rPr>
          <w:noProof/>
          <w:sz w:val="20"/>
          <w:szCs w:val="20"/>
        </w:rPr>
        <w:lastRenderedPageBreak/>
        <w:drawing>
          <wp:anchor distT="0" distB="0" distL="114300" distR="114300" simplePos="0" relativeHeight="251654656"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INCONEL PIPES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Inconel Pipes and Tubes</w:t>
      </w:r>
      <w:r>
        <w:rPr>
          <w:sz w:val="20"/>
          <w:szCs w:val="20"/>
        </w:rPr>
        <w:tab/>
      </w:r>
      <w:r>
        <w:rPr>
          <w:rFonts w:ascii="Arial" w:eastAsia="Arial" w:hAnsi="Arial" w:cs="Arial"/>
          <w:sz w:val="21"/>
          <w:szCs w:val="21"/>
        </w:rPr>
        <w:t>Inconel 601 Pipes &amp; Tubes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Inconel Pipe ERW Pipe</w:t>
      </w:r>
      <w:r>
        <w:rPr>
          <w:sz w:val="20"/>
          <w:szCs w:val="20"/>
        </w:rPr>
        <w:tab/>
      </w:r>
      <w:r>
        <w:rPr>
          <w:rFonts w:ascii="Arial" w:eastAsia="Arial" w:hAnsi="Arial" w:cs="Arial"/>
          <w:sz w:val="21"/>
          <w:szCs w:val="21"/>
        </w:rPr>
        <w:t>Titanium Bright Bars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1" w:name="page11"/>
      <w:bookmarkEnd w:id="11"/>
      <w:r>
        <w:rPr>
          <w:noProof/>
          <w:sz w:val="20"/>
          <w:szCs w:val="20"/>
        </w:rPr>
        <w:lastRenderedPageBreak/>
        <w:drawing>
          <wp:anchor distT="0" distB="0" distL="114300" distR="114300" simplePos="0" relativeHeight="251655680"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HIGH TENSILE PLATES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High Tensile Plate</w:t>
      </w:r>
      <w:r>
        <w:rPr>
          <w:sz w:val="20"/>
          <w:szCs w:val="20"/>
        </w:rPr>
        <w:tab/>
      </w:r>
      <w:r>
        <w:rPr>
          <w:rFonts w:ascii="Arial" w:eastAsia="Arial" w:hAnsi="Arial" w:cs="Arial"/>
          <w:sz w:val="21"/>
          <w:szCs w:val="21"/>
        </w:rPr>
        <w:t>High</w:t>
      </w:r>
      <w:r>
        <w:rPr>
          <w:rFonts w:ascii="Arial" w:eastAsia="Arial" w:hAnsi="Arial" w:cs="Arial"/>
          <w:sz w:val="21"/>
          <w:szCs w:val="21"/>
        </w:rPr>
        <w:t xml:space="preserve"> Tensile Plates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High Tensile Plates -</w:t>
      </w:r>
      <w:r>
        <w:rPr>
          <w:sz w:val="20"/>
          <w:szCs w:val="20"/>
        </w:rPr>
        <w:tab/>
      </w:r>
      <w:r>
        <w:rPr>
          <w:rFonts w:ascii="Arial" w:eastAsia="Arial" w:hAnsi="Arial" w:cs="Arial"/>
          <w:sz w:val="21"/>
          <w:szCs w:val="21"/>
        </w:rPr>
        <w:t>High Tensile Plates- Salima</w:t>
      </w:r>
    </w:p>
    <w:p w:rsidR="00712BE7" w:rsidRDefault="00712BE7">
      <w:pPr>
        <w:spacing w:line="55"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Salima 350</w:t>
      </w:r>
      <w:r>
        <w:rPr>
          <w:sz w:val="20"/>
          <w:szCs w:val="20"/>
        </w:rPr>
        <w:tab/>
      </w:r>
      <w:r>
        <w:rPr>
          <w:rFonts w:ascii="Arial" w:eastAsia="Arial" w:hAnsi="Arial" w:cs="Arial"/>
          <w:sz w:val="21"/>
          <w:szCs w:val="21"/>
        </w:rPr>
        <w:t>410</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2" w:name="page12"/>
      <w:bookmarkEnd w:id="12"/>
      <w:r>
        <w:rPr>
          <w:noProof/>
          <w:sz w:val="20"/>
          <w:szCs w:val="20"/>
        </w:rPr>
        <w:lastRenderedPageBreak/>
        <w:drawing>
          <wp:anchor distT="0" distB="0" distL="114300" distR="114300" simplePos="0" relativeHeight="251656704"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BRASS PRODUCTS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000"/>
        <w:gridCol w:w="1440"/>
        <w:gridCol w:w="3000"/>
      </w:tblGrid>
      <w:tr w:rsidR="00712BE7">
        <w:trPr>
          <w:trHeight w:val="249"/>
        </w:trPr>
        <w:tc>
          <w:tcPr>
            <w:tcW w:w="3000" w:type="dxa"/>
            <w:vAlign w:val="bottom"/>
          </w:tcPr>
          <w:p w:rsidR="00712BE7" w:rsidRDefault="00BC3433">
            <w:pPr>
              <w:ind w:left="80"/>
              <w:rPr>
                <w:sz w:val="20"/>
                <w:szCs w:val="20"/>
              </w:rPr>
            </w:pPr>
            <w:r>
              <w:rPr>
                <w:rFonts w:ascii="Arial" w:eastAsia="Arial" w:hAnsi="Arial" w:cs="Arial"/>
                <w:sz w:val="21"/>
                <w:szCs w:val="21"/>
              </w:rPr>
              <w:t>Beryllium Copper Round</w:t>
            </w:r>
          </w:p>
        </w:tc>
        <w:tc>
          <w:tcPr>
            <w:tcW w:w="1440" w:type="dxa"/>
            <w:vAlign w:val="bottom"/>
          </w:tcPr>
          <w:p w:rsidR="00712BE7" w:rsidRDefault="00712BE7">
            <w:pPr>
              <w:rPr>
                <w:sz w:val="21"/>
                <w:szCs w:val="21"/>
              </w:rPr>
            </w:pPr>
          </w:p>
        </w:tc>
        <w:tc>
          <w:tcPr>
            <w:tcW w:w="3000" w:type="dxa"/>
            <w:vAlign w:val="bottom"/>
          </w:tcPr>
          <w:p w:rsidR="00712BE7" w:rsidRDefault="00BC3433">
            <w:pPr>
              <w:ind w:left="80"/>
              <w:rPr>
                <w:sz w:val="20"/>
                <w:szCs w:val="20"/>
              </w:rPr>
            </w:pPr>
            <w:r>
              <w:rPr>
                <w:rFonts w:ascii="Arial" w:eastAsia="Arial" w:hAnsi="Arial" w:cs="Arial"/>
                <w:sz w:val="21"/>
                <w:szCs w:val="21"/>
              </w:rPr>
              <w:t>Bimetallic Strips</w:t>
            </w:r>
          </w:p>
        </w:tc>
      </w:tr>
      <w:tr w:rsidR="00712BE7">
        <w:trPr>
          <w:trHeight w:val="337"/>
        </w:trPr>
        <w:tc>
          <w:tcPr>
            <w:tcW w:w="3000" w:type="dxa"/>
            <w:vAlign w:val="bottom"/>
          </w:tcPr>
          <w:p w:rsidR="00712BE7" w:rsidRDefault="00BC3433">
            <w:pPr>
              <w:ind w:left="80"/>
              <w:rPr>
                <w:sz w:val="20"/>
                <w:szCs w:val="20"/>
              </w:rPr>
            </w:pPr>
            <w:r>
              <w:rPr>
                <w:rFonts w:ascii="Arial" w:eastAsia="Arial" w:hAnsi="Arial" w:cs="Arial"/>
                <w:sz w:val="21"/>
                <w:szCs w:val="21"/>
              </w:rPr>
              <w:t>Bar</w:t>
            </w:r>
          </w:p>
        </w:tc>
        <w:tc>
          <w:tcPr>
            <w:tcW w:w="1440" w:type="dxa"/>
            <w:vAlign w:val="bottom"/>
          </w:tcPr>
          <w:p w:rsidR="00712BE7" w:rsidRDefault="00712BE7">
            <w:pPr>
              <w:rPr>
                <w:sz w:val="24"/>
                <w:szCs w:val="24"/>
              </w:rPr>
            </w:pPr>
          </w:p>
        </w:tc>
        <w:tc>
          <w:tcPr>
            <w:tcW w:w="3000" w:type="dxa"/>
            <w:vAlign w:val="bottom"/>
          </w:tcPr>
          <w:p w:rsidR="00712BE7" w:rsidRDefault="00712BE7">
            <w:pPr>
              <w:rPr>
                <w:sz w:val="24"/>
                <w:szCs w:val="24"/>
              </w:rPr>
            </w:pPr>
          </w:p>
        </w:tc>
      </w:tr>
      <w:tr w:rsidR="00712BE7">
        <w:trPr>
          <w:trHeight w:val="639"/>
        </w:trPr>
        <w:tc>
          <w:tcPr>
            <w:tcW w:w="3000" w:type="dxa"/>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vAlign w:val="bottom"/>
          </w:tcPr>
          <w:p w:rsidR="00712BE7" w:rsidRDefault="00712BE7">
            <w:pPr>
              <w:rPr>
                <w:sz w:val="24"/>
                <w:szCs w:val="24"/>
              </w:rPr>
            </w:pPr>
          </w:p>
        </w:tc>
      </w:tr>
      <w:tr w:rsidR="00712BE7">
        <w:trPr>
          <w:trHeight w:val="3002"/>
        </w:trPr>
        <w:tc>
          <w:tcPr>
            <w:tcW w:w="3000" w:type="dxa"/>
            <w:shd w:val="clear" w:color="auto" w:fill="383637"/>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shd w:val="clear" w:color="auto" w:fill="383637"/>
            <w:vAlign w:val="bottom"/>
          </w:tcPr>
          <w:p w:rsidR="00712BE7" w:rsidRDefault="00712BE7">
            <w:pPr>
              <w:rPr>
                <w:sz w:val="24"/>
                <w:szCs w:val="24"/>
              </w:rPr>
            </w:pPr>
          </w:p>
        </w:tc>
      </w:tr>
    </w:tbl>
    <w:p w:rsidR="00712BE7" w:rsidRDefault="00BC3433">
      <w:pPr>
        <w:tabs>
          <w:tab w:val="left" w:pos="4960"/>
        </w:tabs>
        <w:ind w:left="540"/>
        <w:rPr>
          <w:sz w:val="20"/>
          <w:szCs w:val="20"/>
        </w:rPr>
      </w:pPr>
      <w:r>
        <w:rPr>
          <w:rFonts w:ascii="Arial" w:eastAsia="Arial" w:hAnsi="Arial" w:cs="Arial"/>
          <w:sz w:val="21"/>
          <w:szCs w:val="21"/>
        </w:rPr>
        <w:t>Beryllium Copper</w:t>
      </w:r>
      <w:r>
        <w:rPr>
          <w:rFonts w:ascii="Arial" w:eastAsia="Arial" w:hAnsi="Arial" w:cs="Arial"/>
          <w:sz w:val="21"/>
          <w:szCs w:val="21"/>
        </w:rPr>
        <w:t xml:space="preserve"> Round</w:t>
      </w:r>
      <w:r>
        <w:rPr>
          <w:sz w:val="20"/>
          <w:szCs w:val="20"/>
        </w:rPr>
        <w:tab/>
      </w:r>
      <w:r>
        <w:rPr>
          <w:rFonts w:ascii="Arial" w:eastAsia="Arial" w:hAnsi="Arial" w:cs="Arial"/>
          <w:sz w:val="21"/>
          <w:szCs w:val="21"/>
        </w:rPr>
        <w:t>C17500 Beryllium Copper</w:t>
      </w:r>
    </w:p>
    <w:p w:rsidR="00712BE7" w:rsidRDefault="00712BE7">
      <w:pPr>
        <w:spacing w:line="10" w:lineRule="exact"/>
        <w:rPr>
          <w:sz w:val="20"/>
          <w:szCs w:val="20"/>
        </w:rPr>
      </w:pPr>
    </w:p>
    <w:p w:rsidR="00712BE7" w:rsidRDefault="00BC3433">
      <w:pPr>
        <w:ind w:left="540"/>
        <w:rPr>
          <w:sz w:val="20"/>
          <w:szCs w:val="20"/>
        </w:rPr>
      </w:pPr>
      <w:r>
        <w:rPr>
          <w:rFonts w:ascii="Arial" w:eastAsia="Arial" w:hAnsi="Arial" w:cs="Arial"/>
          <w:sz w:val="21"/>
          <w:szCs w:val="21"/>
        </w:rPr>
        <w:t>Bar C17200</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3" w:name="page13"/>
      <w:bookmarkEnd w:id="13"/>
      <w:r>
        <w:rPr>
          <w:noProof/>
          <w:sz w:val="20"/>
          <w:szCs w:val="20"/>
        </w:rPr>
        <w:lastRenderedPageBreak/>
        <w:drawing>
          <wp:anchor distT="0" distB="0" distL="114300" distR="114300" simplePos="0" relativeHeight="251657728"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BARS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D2/D3 Round Bar</w:t>
      </w:r>
      <w:r>
        <w:rPr>
          <w:sz w:val="20"/>
          <w:szCs w:val="20"/>
        </w:rPr>
        <w:tab/>
      </w:r>
      <w:r>
        <w:rPr>
          <w:rFonts w:ascii="Arial" w:eastAsia="Arial" w:hAnsi="Arial" w:cs="Arial"/>
          <w:sz w:val="21"/>
          <w:szCs w:val="21"/>
        </w:rPr>
        <w:t>EN8 Round Bars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83"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000"/>
        <w:gridCol w:w="1440"/>
        <w:gridCol w:w="3000"/>
      </w:tblGrid>
      <w:tr w:rsidR="00712BE7">
        <w:trPr>
          <w:trHeight w:val="3002"/>
        </w:trPr>
        <w:tc>
          <w:tcPr>
            <w:tcW w:w="3000" w:type="dxa"/>
            <w:shd w:val="clear" w:color="auto" w:fill="383637"/>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shd w:val="clear" w:color="auto" w:fill="383637"/>
            <w:vAlign w:val="bottom"/>
          </w:tcPr>
          <w:p w:rsidR="00712BE7" w:rsidRDefault="00712BE7">
            <w:pPr>
              <w:rPr>
                <w:sz w:val="24"/>
                <w:szCs w:val="24"/>
              </w:rPr>
            </w:pPr>
          </w:p>
        </w:tc>
      </w:tr>
      <w:tr w:rsidR="00712BE7">
        <w:trPr>
          <w:trHeight w:val="204"/>
        </w:trPr>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Duplex Round Bars 2205/</w:t>
            </w:r>
          </w:p>
        </w:tc>
        <w:tc>
          <w:tcPr>
            <w:tcW w:w="1440" w:type="dxa"/>
            <w:vAlign w:val="bottom"/>
          </w:tcPr>
          <w:p w:rsidR="00712BE7" w:rsidRDefault="00712BE7">
            <w:pPr>
              <w:rPr>
                <w:sz w:val="17"/>
                <w:szCs w:val="17"/>
              </w:rPr>
            </w:pPr>
          </w:p>
        </w:tc>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Super Duplex Round Bars</w:t>
            </w:r>
          </w:p>
        </w:tc>
      </w:tr>
      <w:tr w:rsidR="00712BE7">
        <w:trPr>
          <w:trHeight w:val="337"/>
        </w:trPr>
        <w:tc>
          <w:tcPr>
            <w:tcW w:w="3000" w:type="dxa"/>
            <w:vAlign w:val="bottom"/>
          </w:tcPr>
          <w:p w:rsidR="00712BE7" w:rsidRDefault="00BC3433">
            <w:pPr>
              <w:ind w:left="80"/>
              <w:rPr>
                <w:sz w:val="20"/>
                <w:szCs w:val="20"/>
              </w:rPr>
            </w:pPr>
            <w:r>
              <w:rPr>
                <w:rFonts w:ascii="Arial" w:eastAsia="Arial" w:hAnsi="Arial" w:cs="Arial"/>
                <w:sz w:val="21"/>
                <w:szCs w:val="21"/>
              </w:rPr>
              <w:t>2207</w:t>
            </w:r>
          </w:p>
        </w:tc>
        <w:tc>
          <w:tcPr>
            <w:tcW w:w="1440" w:type="dxa"/>
            <w:vAlign w:val="bottom"/>
          </w:tcPr>
          <w:p w:rsidR="00712BE7" w:rsidRDefault="00712BE7">
            <w:pPr>
              <w:rPr>
                <w:sz w:val="24"/>
                <w:szCs w:val="24"/>
              </w:rPr>
            </w:pPr>
          </w:p>
        </w:tc>
        <w:tc>
          <w:tcPr>
            <w:tcW w:w="3000" w:type="dxa"/>
            <w:vAlign w:val="bottom"/>
          </w:tcPr>
          <w:p w:rsidR="00712BE7" w:rsidRDefault="00712BE7">
            <w:pPr>
              <w:rPr>
                <w:sz w:val="24"/>
                <w:szCs w:val="24"/>
              </w:rPr>
            </w:pPr>
          </w:p>
        </w:tc>
      </w:tr>
    </w:tbl>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4" w:name="page14"/>
      <w:bookmarkEnd w:id="14"/>
      <w:r>
        <w:rPr>
          <w:noProof/>
          <w:sz w:val="20"/>
          <w:szCs w:val="20"/>
        </w:rPr>
        <w:lastRenderedPageBreak/>
        <w:drawing>
          <wp:anchor distT="0" distB="0" distL="114300" distR="114300" simplePos="0" relativeHeight="251658752"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SS SHEET &amp; PLATES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62"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000"/>
        <w:gridCol w:w="1440"/>
        <w:gridCol w:w="3000"/>
      </w:tblGrid>
      <w:tr w:rsidR="00712BE7">
        <w:trPr>
          <w:trHeight w:val="3002"/>
        </w:trPr>
        <w:tc>
          <w:tcPr>
            <w:tcW w:w="3000" w:type="dxa"/>
            <w:shd w:val="clear" w:color="auto" w:fill="383637"/>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shd w:val="clear" w:color="auto" w:fill="383637"/>
            <w:vAlign w:val="bottom"/>
          </w:tcPr>
          <w:p w:rsidR="00712BE7" w:rsidRDefault="00712BE7">
            <w:pPr>
              <w:rPr>
                <w:sz w:val="24"/>
                <w:szCs w:val="24"/>
              </w:rPr>
            </w:pPr>
          </w:p>
        </w:tc>
      </w:tr>
      <w:tr w:rsidR="00712BE7">
        <w:trPr>
          <w:trHeight w:val="204"/>
        </w:trPr>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Designer Stainless Steel</w:t>
            </w:r>
          </w:p>
        </w:tc>
        <w:tc>
          <w:tcPr>
            <w:tcW w:w="1440" w:type="dxa"/>
            <w:vAlign w:val="bottom"/>
          </w:tcPr>
          <w:p w:rsidR="00712BE7" w:rsidRDefault="00712BE7">
            <w:pPr>
              <w:rPr>
                <w:sz w:val="17"/>
                <w:szCs w:val="17"/>
              </w:rPr>
            </w:pPr>
          </w:p>
        </w:tc>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Stainless Steel HR Plates</w:t>
            </w:r>
          </w:p>
        </w:tc>
      </w:tr>
      <w:tr w:rsidR="00712BE7">
        <w:trPr>
          <w:trHeight w:val="337"/>
        </w:trPr>
        <w:tc>
          <w:tcPr>
            <w:tcW w:w="3000" w:type="dxa"/>
            <w:vAlign w:val="bottom"/>
          </w:tcPr>
          <w:p w:rsidR="00712BE7" w:rsidRDefault="00BC3433">
            <w:pPr>
              <w:ind w:left="80"/>
              <w:rPr>
                <w:sz w:val="20"/>
                <w:szCs w:val="20"/>
              </w:rPr>
            </w:pPr>
            <w:r>
              <w:rPr>
                <w:rFonts w:ascii="Arial" w:eastAsia="Arial" w:hAnsi="Arial" w:cs="Arial"/>
                <w:sz w:val="21"/>
                <w:szCs w:val="21"/>
              </w:rPr>
              <w:t>Sheets</w:t>
            </w:r>
          </w:p>
        </w:tc>
        <w:tc>
          <w:tcPr>
            <w:tcW w:w="1440" w:type="dxa"/>
            <w:vAlign w:val="bottom"/>
          </w:tcPr>
          <w:p w:rsidR="00712BE7" w:rsidRDefault="00712BE7">
            <w:pPr>
              <w:rPr>
                <w:sz w:val="24"/>
                <w:szCs w:val="24"/>
              </w:rPr>
            </w:pPr>
          </w:p>
        </w:tc>
        <w:tc>
          <w:tcPr>
            <w:tcW w:w="3000" w:type="dxa"/>
            <w:vAlign w:val="bottom"/>
          </w:tcPr>
          <w:p w:rsidR="00712BE7" w:rsidRDefault="00712BE7">
            <w:pPr>
              <w:rPr>
                <w:sz w:val="24"/>
                <w:szCs w:val="24"/>
              </w:rPr>
            </w:pPr>
          </w:p>
        </w:tc>
      </w:tr>
    </w:tbl>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95" w:lineRule="exact"/>
        <w:rPr>
          <w:sz w:val="20"/>
          <w:szCs w:val="20"/>
        </w:rPr>
      </w:pPr>
    </w:p>
    <w:p w:rsidR="00712BE7" w:rsidRDefault="00BC3433">
      <w:pPr>
        <w:ind w:left="540"/>
        <w:rPr>
          <w:sz w:val="20"/>
          <w:szCs w:val="20"/>
        </w:rPr>
      </w:pPr>
      <w:r>
        <w:rPr>
          <w:rFonts w:ascii="Arial" w:eastAsia="Arial" w:hAnsi="Arial" w:cs="Arial"/>
          <w:sz w:val="21"/>
          <w:szCs w:val="21"/>
        </w:rPr>
        <w:t>Mat PVC Stainless Steel</w:t>
      </w:r>
    </w:p>
    <w:p w:rsidR="00712BE7" w:rsidRDefault="00712BE7">
      <w:pPr>
        <w:spacing w:line="55" w:lineRule="exact"/>
        <w:rPr>
          <w:sz w:val="20"/>
          <w:szCs w:val="20"/>
        </w:rPr>
      </w:pPr>
    </w:p>
    <w:p w:rsidR="00712BE7" w:rsidRDefault="00BC3433">
      <w:pPr>
        <w:ind w:left="540"/>
        <w:rPr>
          <w:sz w:val="20"/>
          <w:szCs w:val="20"/>
        </w:rPr>
      </w:pPr>
      <w:r>
        <w:rPr>
          <w:rFonts w:ascii="Arial" w:eastAsia="Arial" w:hAnsi="Arial" w:cs="Arial"/>
          <w:sz w:val="21"/>
          <w:szCs w:val="21"/>
        </w:rPr>
        <w:t>Sheets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5" w:name="page15"/>
      <w:bookmarkEnd w:id="15"/>
      <w:r>
        <w:rPr>
          <w:noProof/>
          <w:sz w:val="20"/>
          <w:szCs w:val="20"/>
        </w:rPr>
        <w:lastRenderedPageBreak/>
        <w:drawing>
          <wp:anchor distT="0" distB="0" distL="114300" distR="114300" simplePos="0" relativeHeight="251659776"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BERYLLIUM COPPER</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Beryllium Copper</w:t>
      </w:r>
      <w:r>
        <w:rPr>
          <w:sz w:val="20"/>
          <w:szCs w:val="20"/>
        </w:rPr>
        <w:tab/>
      </w:r>
      <w:r>
        <w:rPr>
          <w:rFonts w:ascii="Arial" w:eastAsia="Arial" w:hAnsi="Arial" w:cs="Arial"/>
          <w:sz w:val="21"/>
          <w:szCs w:val="21"/>
        </w:rPr>
        <w:t>Beryllium Copper</w:t>
      </w:r>
      <w:r>
        <w:rPr>
          <w:rFonts w:ascii="Arial" w:eastAsia="Arial" w:hAnsi="Arial" w:cs="Arial"/>
          <w:sz w:val="21"/>
          <w:szCs w:val="21"/>
        </w:rPr>
        <w:t xml:space="preserve"> Blocks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Beryllium Copper Shims</w:t>
      </w:r>
      <w:r>
        <w:rPr>
          <w:sz w:val="20"/>
          <w:szCs w:val="20"/>
        </w:rPr>
        <w:tab/>
      </w:r>
      <w:r>
        <w:rPr>
          <w:rFonts w:ascii="Arial" w:eastAsia="Arial" w:hAnsi="Arial" w:cs="Arial"/>
          <w:sz w:val="21"/>
          <w:szCs w:val="21"/>
        </w:rPr>
        <w:t>C17200 Beryllium Copper</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6" w:name="page16"/>
      <w:bookmarkEnd w:id="16"/>
      <w:r>
        <w:rPr>
          <w:noProof/>
          <w:sz w:val="20"/>
          <w:szCs w:val="20"/>
        </w:rPr>
        <w:lastRenderedPageBreak/>
        <w:drawing>
          <wp:anchor distT="0" distB="0" distL="114300" distR="114300" simplePos="0" relativeHeight="251660800"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NEW ITEMS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62"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000"/>
        <w:gridCol w:w="1440"/>
        <w:gridCol w:w="3000"/>
      </w:tblGrid>
      <w:tr w:rsidR="00712BE7">
        <w:trPr>
          <w:trHeight w:val="3002"/>
        </w:trPr>
        <w:tc>
          <w:tcPr>
            <w:tcW w:w="3000" w:type="dxa"/>
            <w:shd w:val="clear" w:color="auto" w:fill="383637"/>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shd w:val="clear" w:color="auto" w:fill="383637"/>
            <w:vAlign w:val="bottom"/>
          </w:tcPr>
          <w:p w:rsidR="00712BE7" w:rsidRDefault="00712BE7">
            <w:pPr>
              <w:rPr>
                <w:sz w:val="24"/>
                <w:szCs w:val="24"/>
              </w:rPr>
            </w:pPr>
          </w:p>
        </w:tc>
      </w:tr>
      <w:tr w:rsidR="00712BE7">
        <w:trPr>
          <w:trHeight w:val="204"/>
        </w:trPr>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Cupro Nickel Pipes &amp;</w:t>
            </w:r>
          </w:p>
        </w:tc>
        <w:tc>
          <w:tcPr>
            <w:tcW w:w="1440" w:type="dxa"/>
            <w:vAlign w:val="bottom"/>
          </w:tcPr>
          <w:p w:rsidR="00712BE7" w:rsidRDefault="00712BE7">
            <w:pPr>
              <w:rPr>
                <w:sz w:val="17"/>
                <w:szCs w:val="17"/>
              </w:rPr>
            </w:pPr>
          </w:p>
        </w:tc>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Molybdenum Rods</w:t>
            </w:r>
          </w:p>
        </w:tc>
      </w:tr>
      <w:tr w:rsidR="00712BE7">
        <w:trPr>
          <w:trHeight w:val="337"/>
        </w:trPr>
        <w:tc>
          <w:tcPr>
            <w:tcW w:w="3000" w:type="dxa"/>
            <w:vAlign w:val="bottom"/>
          </w:tcPr>
          <w:p w:rsidR="00712BE7" w:rsidRDefault="00BC3433">
            <w:pPr>
              <w:ind w:left="80"/>
              <w:rPr>
                <w:sz w:val="20"/>
                <w:szCs w:val="20"/>
              </w:rPr>
            </w:pPr>
            <w:r>
              <w:rPr>
                <w:rFonts w:ascii="Arial" w:eastAsia="Arial" w:hAnsi="Arial" w:cs="Arial"/>
                <w:sz w:val="21"/>
                <w:szCs w:val="21"/>
              </w:rPr>
              <w:t>Tubes</w:t>
            </w:r>
          </w:p>
        </w:tc>
        <w:tc>
          <w:tcPr>
            <w:tcW w:w="1440" w:type="dxa"/>
            <w:vAlign w:val="bottom"/>
          </w:tcPr>
          <w:p w:rsidR="00712BE7" w:rsidRDefault="00712BE7">
            <w:pPr>
              <w:rPr>
                <w:sz w:val="24"/>
                <w:szCs w:val="24"/>
              </w:rPr>
            </w:pPr>
          </w:p>
        </w:tc>
        <w:tc>
          <w:tcPr>
            <w:tcW w:w="3000" w:type="dxa"/>
            <w:vAlign w:val="bottom"/>
          </w:tcPr>
          <w:p w:rsidR="00712BE7" w:rsidRDefault="00712BE7">
            <w:pPr>
              <w:rPr>
                <w:sz w:val="24"/>
                <w:szCs w:val="24"/>
              </w:rPr>
            </w:pPr>
          </w:p>
        </w:tc>
      </w:tr>
    </w:tbl>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95"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Beryllium Copper Rods</w:t>
      </w:r>
      <w:r>
        <w:rPr>
          <w:sz w:val="20"/>
          <w:szCs w:val="20"/>
        </w:rPr>
        <w:tab/>
      </w:r>
      <w:r>
        <w:rPr>
          <w:rFonts w:ascii="Arial" w:eastAsia="Arial" w:hAnsi="Arial" w:cs="Arial"/>
          <w:sz w:val="21"/>
          <w:szCs w:val="21"/>
        </w:rPr>
        <w:t>Beryllium Copper Wires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 xml:space="preserve">Our </w:t>
            </w:r>
            <w:r>
              <w:rPr>
                <w:rFonts w:ascii="Arial" w:eastAsia="Arial" w:hAnsi="Arial" w:cs="Arial"/>
                <w:color w:val="FFFFFF"/>
                <w:sz w:val="31"/>
                <w:szCs w:val="31"/>
              </w:rPr>
              <w:t>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7" w:name="page17"/>
      <w:bookmarkEnd w:id="17"/>
      <w:r>
        <w:rPr>
          <w:noProof/>
          <w:sz w:val="20"/>
          <w:szCs w:val="20"/>
        </w:rPr>
        <w:lastRenderedPageBreak/>
        <w:drawing>
          <wp:anchor distT="0" distB="0" distL="114300" distR="114300" simplePos="0" relativeHeight="251661824"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OTHER PRODUCTS: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Hastelloy Pipes and Tubes</w:t>
      </w:r>
      <w:r>
        <w:rPr>
          <w:sz w:val="20"/>
          <w:szCs w:val="20"/>
        </w:rPr>
        <w:tab/>
      </w:r>
      <w:r>
        <w:rPr>
          <w:rFonts w:ascii="Arial" w:eastAsia="Arial" w:hAnsi="Arial" w:cs="Arial"/>
          <w:sz w:val="21"/>
          <w:szCs w:val="21"/>
        </w:rPr>
        <w:t>Inconel Pipe ERW Pipe</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Inconel Pipes</w:t>
      </w:r>
      <w:r>
        <w:rPr>
          <w:sz w:val="20"/>
          <w:szCs w:val="20"/>
        </w:rPr>
        <w:tab/>
      </w:r>
      <w:r>
        <w:rPr>
          <w:rFonts w:ascii="Arial" w:eastAsia="Arial" w:hAnsi="Arial" w:cs="Arial"/>
          <w:sz w:val="21"/>
          <w:szCs w:val="21"/>
        </w:rPr>
        <w:t>Mild Steel Round Bars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8" w:name="page18"/>
      <w:bookmarkEnd w:id="18"/>
      <w:r>
        <w:rPr>
          <w:noProof/>
          <w:sz w:val="20"/>
          <w:szCs w:val="20"/>
        </w:rPr>
        <w:lastRenderedPageBreak/>
        <w:drawing>
          <wp:anchor distT="0" distB="0" distL="114300" distR="114300" simplePos="0" relativeHeight="251662848"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OTHER PRODUCTS: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000"/>
        <w:gridCol w:w="1440"/>
        <w:gridCol w:w="3000"/>
      </w:tblGrid>
      <w:tr w:rsidR="00712BE7">
        <w:trPr>
          <w:trHeight w:val="249"/>
        </w:trPr>
        <w:tc>
          <w:tcPr>
            <w:tcW w:w="3000" w:type="dxa"/>
            <w:vAlign w:val="bottom"/>
          </w:tcPr>
          <w:p w:rsidR="00712BE7" w:rsidRDefault="00BC3433">
            <w:pPr>
              <w:ind w:left="80"/>
              <w:rPr>
                <w:sz w:val="20"/>
                <w:szCs w:val="20"/>
              </w:rPr>
            </w:pPr>
            <w:r>
              <w:rPr>
                <w:rFonts w:ascii="Arial" w:eastAsia="Arial" w:hAnsi="Arial" w:cs="Arial"/>
                <w:sz w:val="21"/>
                <w:szCs w:val="21"/>
              </w:rPr>
              <w:t>Stainless Steel 446 Pipes &amp;</w:t>
            </w:r>
          </w:p>
        </w:tc>
        <w:tc>
          <w:tcPr>
            <w:tcW w:w="1440" w:type="dxa"/>
            <w:vAlign w:val="bottom"/>
          </w:tcPr>
          <w:p w:rsidR="00712BE7" w:rsidRDefault="00712BE7">
            <w:pPr>
              <w:rPr>
                <w:sz w:val="21"/>
                <w:szCs w:val="21"/>
              </w:rPr>
            </w:pPr>
          </w:p>
        </w:tc>
        <w:tc>
          <w:tcPr>
            <w:tcW w:w="3000" w:type="dxa"/>
            <w:vAlign w:val="bottom"/>
          </w:tcPr>
          <w:p w:rsidR="00712BE7" w:rsidRDefault="00BC3433">
            <w:pPr>
              <w:ind w:left="80"/>
              <w:rPr>
                <w:sz w:val="20"/>
                <w:szCs w:val="20"/>
              </w:rPr>
            </w:pPr>
            <w:r>
              <w:rPr>
                <w:rFonts w:ascii="Arial" w:eastAsia="Arial" w:hAnsi="Arial" w:cs="Arial"/>
                <w:sz w:val="21"/>
                <w:szCs w:val="21"/>
              </w:rPr>
              <w:t>Stainless Steel Pipes &amp;</w:t>
            </w:r>
          </w:p>
        </w:tc>
      </w:tr>
      <w:tr w:rsidR="00712BE7">
        <w:trPr>
          <w:trHeight w:val="337"/>
        </w:trPr>
        <w:tc>
          <w:tcPr>
            <w:tcW w:w="3000" w:type="dxa"/>
            <w:vAlign w:val="bottom"/>
          </w:tcPr>
          <w:p w:rsidR="00712BE7" w:rsidRDefault="00BC3433">
            <w:pPr>
              <w:ind w:left="80"/>
              <w:rPr>
                <w:sz w:val="20"/>
                <w:szCs w:val="20"/>
              </w:rPr>
            </w:pPr>
            <w:r>
              <w:rPr>
                <w:rFonts w:ascii="Arial" w:eastAsia="Arial" w:hAnsi="Arial" w:cs="Arial"/>
                <w:sz w:val="21"/>
                <w:szCs w:val="21"/>
              </w:rPr>
              <w:t>Tubes</w:t>
            </w:r>
          </w:p>
        </w:tc>
        <w:tc>
          <w:tcPr>
            <w:tcW w:w="1440" w:type="dxa"/>
            <w:vAlign w:val="bottom"/>
          </w:tcPr>
          <w:p w:rsidR="00712BE7" w:rsidRDefault="00712BE7">
            <w:pPr>
              <w:rPr>
                <w:sz w:val="24"/>
                <w:szCs w:val="24"/>
              </w:rPr>
            </w:pPr>
          </w:p>
        </w:tc>
        <w:tc>
          <w:tcPr>
            <w:tcW w:w="3000" w:type="dxa"/>
            <w:vAlign w:val="bottom"/>
          </w:tcPr>
          <w:p w:rsidR="00712BE7" w:rsidRDefault="00BC3433">
            <w:pPr>
              <w:ind w:left="80"/>
              <w:rPr>
                <w:sz w:val="20"/>
                <w:szCs w:val="20"/>
              </w:rPr>
            </w:pPr>
            <w:r>
              <w:rPr>
                <w:rFonts w:ascii="Arial" w:eastAsia="Arial" w:hAnsi="Arial" w:cs="Arial"/>
                <w:sz w:val="21"/>
                <w:szCs w:val="21"/>
              </w:rPr>
              <w:t>Tubes</w:t>
            </w:r>
          </w:p>
        </w:tc>
      </w:tr>
      <w:tr w:rsidR="00712BE7">
        <w:trPr>
          <w:trHeight w:val="639"/>
        </w:trPr>
        <w:tc>
          <w:tcPr>
            <w:tcW w:w="3000" w:type="dxa"/>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vAlign w:val="bottom"/>
          </w:tcPr>
          <w:p w:rsidR="00712BE7" w:rsidRDefault="00712BE7">
            <w:pPr>
              <w:rPr>
                <w:sz w:val="24"/>
                <w:szCs w:val="24"/>
              </w:rPr>
            </w:pPr>
          </w:p>
        </w:tc>
      </w:tr>
      <w:tr w:rsidR="00712BE7">
        <w:trPr>
          <w:trHeight w:val="3002"/>
        </w:trPr>
        <w:tc>
          <w:tcPr>
            <w:tcW w:w="3000" w:type="dxa"/>
            <w:shd w:val="clear" w:color="auto" w:fill="383637"/>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shd w:val="clear" w:color="auto" w:fill="383637"/>
            <w:vAlign w:val="bottom"/>
          </w:tcPr>
          <w:p w:rsidR="00712BE7" w:rsidRDefault="00712BE7">
            <w:pPr>
              <w:rPr>
                <w:sz w:val="24"/>
                <w:szCs w:val="24"/>
              </w:rPr>
            </w:pPr>
          </w:p>
        </w:tc>
      </w:tr>
    </w:tbl>
    <w:p w:rsidR="00712BE7" w:rsidRDefault="00BC3433">
      <w:pPr>
        <w:tabs>
          <w:tab w:val="left" w:pos="4960"/>
        </w:tabs>
        <w:ind w:left="540"/>
        <w:rPr>
          <w:sz w:val="20"/>
          <w:szCs w:val="20"/>
        </w:rPr>
      </w:pPr>
      <w:r>
        <w:rPr>
          <w:rFonts w:ascii="Arial" w:eastAsia="Arial" w:hAnsi="Arial" w:cs="Arial"/>
          <w:sz w:val="21"/>
          <w:szCs w:val="21"/>
        </w:rPr>
        <w:t>Titanium Pipes &amp; Tubes</w:t>
      </w:r>
      <w:r>
        <w:rPr>
          <w:sz w:val="20"/>
          <w:szCs w:val="20"/>
        </w:rPr>
        <w:tab/>
      </w:r>
      <w:r>
        <w:rPr>
          <w:rFonts w:ascii="Arial" w:eastAsia="Arial" w:hAnsi="Arial" w:cs="Arial"/>
          <w:sz w:val="21"/>
          <w:szCs w:val="21"/>
        </w:rPr>
        <w:t>Titanium Round Bars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19" w:name="page19"/>
      <w:bookmarkEnd w:id="19"/>
      <w:r>
        <w:rPr>
          <w:noProof/>
          <w:sz w:val="20"/>
          <w:szCs w:val="20"/>
        </w:rPr>
        <w:lastRenderedPageBreak/>
        <w:drawing>
          <wp:anchor distT="0" distB="0" distL="114300" distR="114300" simplePos="0" relativeHeight="251663872"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OTHER PRODUCTS: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SS Niplolet</w:t>
      </w:r>
      <w:r>
        <w:rPr>
          <w:sz w:val="20"/>
          <w:szCs w:val="20"/>
        </w:rPr>
        <w:tab/>
      </w:r>
      <w:r>
        <w:rPr>
          <w:rFonts w:ascii="Arial" w:eastAsia="Arial" w:hAnsi="Arial" w:cs="Arial"/>
          <w:sz w:val="21"/>
          <w:szCs w:val="21"/>
        </w:rPr>
        <w:t>SS Latrolet</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 xml:space="preserve">SS </w:t>
      </w:r>
      <w:r>
        <w:rPr>
          <w:rFonts w:ascii="Arial" w:eastAsia="Arial" w:hAnsi="Arial" w:cs="Arial"/>
          <w:sz w:val="21"/>
          <w:szCs w:val="21"/>
        </w:rPr>
        <w:t>Elbolet</w:t>
      </w:r>
      <w:r>
        <w:rPr>
          <w:sz w:val="20"/>
          <w:szCs w:val="20"/>
        </w:rPr>
        <w:tab/>
      </w:r>
      <w:r>
        <w:rPr>
          <w:rFonts w:ascii="Arial" w:eastAsia="Arial" w:hAnsi="Arial" w:cs="Arial"/>
          <w:sz w:val="21"/>
          <w:szCs w:val="21"/>
        </w:rPr>
        <w:t>SS Sweepolet</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20" w:name="page20"/>
      <w:bookmarkEnd w:id="20"/>
      <w:r>
        <w:rPr>
          <w:noProof/>
          <w:sz w:val="20"/>
          <w:szCs w:val="20"/>
        </w:rPr>
        <w:lastRenderedPageBreak/>
        <w:drawing>
          <wp:anchor distT="0" distB="0" distL="114300" distR="114300" simplePos="0" relativeHeight="251664896"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OTHER PRODUCTS: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Weldolet</w:t>
      </w:r>
      <w:r>
        <w:rPr>
          <w:sz w:val="20"/>
          <w:szCs w:val="20"/>
        </w:rPr>
        <w:tab/>
      </w:r>
      <w:r>
        <w:rPr>
          <w:rFonts w:ascii="Arial" w:eastAsia="Arial" w:hAnsi="Arial" w:cs="Arial"/>
          <w:sz w:val="21"/>
          <w:szCs w:val="21"/>
        </w:rPr>
        <w:t>SS Brazolet</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SS Coupolet</w:t>
      </w:r>
      <w:r>
        <w:rPr>
          <w:sz w:val="20"/>
          <w:szCs w:val="20"/>
        </w:rPr>
        <w:tab/>
      </w:r>
      <w:r>
        <w:rPr>
          <w:rFonts w:ascii="Arial" w:eastAsia="Arial" w:hAnsi="Arial" w:cs="Arial"/>
          <w:sz w:val="21"/>
          <w:szCs w:val="21"/>
        </w:rPr>
        <w:t>Insert Weldolet</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21" w:name="page21"/>
      <w:bookmarkEnd w:id="21"/>
      <w:r>
        <w:rPr>
          <w:noProof/>
          <w:sz w:val="20"/>
          <w:szCs w:val="20"/>
        </w:rPr>
        <w:lastRenderedPageBreak/>
        <w:drawing>
          <wp:anchor distT="0" distB="0" distL="114300" distR="114300" simplePos="0" relativeHeight="251665920"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OTHER PRODUCTS: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 xml:space="preserve">SS </w:t>
      </w:r>
      <w:r>
        <w:rPr>
          <w:rFonts w:ascii="Arial" w:eastAsia="Arial" w:hAnsi="Arial" w:cs="Arial"/>
          <w:sz w:val="21"/>
          <w:szCs w:val="21"/>
        </w:rPr>
        <w:t>Coupolet</w:t>
      </w:r>
      <w:r>
        <w:rPr>
          <w:sz w:val="20"/>
          <w:szCs w:val="20"/>
        </w:rPr>
        <w:tab/>
      </w:r>
      <w:r>
        <w:rPr>
          <w:rFonts w:ascii="Arial" w:eastAsia="Arial" w:hAnsi="Arial" w:cs="Arial"/>
          <w:sz w:val="21"/>
          <w:szCs w:val="21"/>
        </w:rPr>
        <w:t>Flexolet Butt Weld</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Flexolet Socket Weld</w:t>
      </w:r>
      <w:r>
        <w:rPr>
          <w:sz w:val="20"/>
          <w:szCs w:val="20"/>
        </w:rPr>
        <w:tab/>
      </w:r>
      <w:r>
        <w:rPr>
          <w:rFonts w:ascii="Arial" w:eastAsia="Arial" w:hAnsi="Arial" w:cs="Arial"/>
          <w:sz w:val="21"/>
          <w:szCs w:val="21"/>
        </w:rPr>
        <w:t>Half Coupling</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22" w:name="page22"/>
      <w:bookmarkEnd w:id="22"/>
      <w:r>
        <w:rPr>
          <w:noProof/>
          <w:sz w:val="20"/>
          <w:szCs w:val="20"/>
        </w:rPr>
        <w:lastRenderedPageBreak/>
        <w:drawing>
          <wp:anchor distT="0" distB="0" distL="114300" distR="114300" simplePos="0" relativeHeight="251666944"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OTHER PRODUCTS: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1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Reducing Coupling</w:t>
      </w:r>
      <w:r>
        <w:rPr>
          <w:sz w:val="20"/>
          <w:szCs w:val="20"/>
        </w:rPr>
        <w:tab/>
      </w:r>
      <w:r>
        <w:rPr>
          <w:rFonts w:ascii="Arial" w:eastAsia="Arial" w:hAnsi="Arial" w:cs="Arial"/>
          <w:sz w:val="21"/>
          <w:szCs w:val="21"/>
        </w:rPr>
        <w:t>Union Pipe Fittings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339" w:lineRule="exact"/>
        <w:rPr>
          <w:sz w:val="20"/>
          <w:szCs w:val="20"/>
        </w:rPr>
      </w:pPr>
    </w:p>
    <w:p w:rsidR="00712BE7" w:rsidRDefault="00BC3433">
      <w:pPr>
        <w:tabs>
          <w:tab w:val="left" w:pos="4960"/>
        </w:tabs>
        <w:ind w:left="540"/>
        <w:rPr>
          <w:sz w:val="20"/>
          <w:szCs w:val="20"/>
        </w:rPr>
      </w:pPr>
      <w:r>
        <w:rPr>
          <w:rFonts w:ascii="Arial" w:eastAsia="Arial" w:hAnsi="Arial" w:cs="Arial"/>
          <w:sz w:val="21"/>
          <w:szCs w:val="21"/>
        </w:rPr>
        <w:t>Reducer Insert</w:t>
      </w:r>
      <w:r>
        <w:rPr>
          <w:sz w:val="20"/>
          <w:szCs w:val="20"/>
        </w:rPr>
        <w:tab/>
      </w:r>
      <w:r>
        <w:rPr>
          <w:rFonts w:ascii="Arial" w:eastAsia="Arial" w:hAnsi="Arial" w:cs="Arial"/>
          <w:sz w:val="21"/>
          <w:szCs w:val="21"/>
        </w:rPr>
        <w:t>Pipe Fittings</w:t>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 xml:space="preserve">Our </w:t>
            </w:r>
            <w:r>
              <w:rPr>
                <w:rFonts w:ascii="Arial" w:eastAsia="Arial" w:hAnsi="Arial" w:cs="Arial"/>
                <w:color w:val="FFFFFF"/>
                <w:sz w:val="31"/>
                <w:szCs w:val="31"/>
              </w:rPr>
              <w:t>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spacing w:line="369" w:lineRule="exact"/>
        <w:rPr>
          <w:sz w:val="20"/>
          <w:szCs w:val="20"/>
        </w:rPr>
      </w:pPr>
      <w:bookmarkStart w:id="23" w:name="page23"/>
      <w:bookmarkEnd w:id="23"/>
      <w:r>
        <w:rPr>
          <w:noProof/>
          <w:sz w:val="20"/>
          <w:szCs w:val="20"/>
        </w:rPr>
        <w:lastRenderedPageBreak/>
        <w:drawing>
          <wp:anchor distT="0" distB="0" distL="114300" distR="114300" simplePos="0" relativeHeight="251667968"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blip>
                    <a:srcRect/>
                    <a:stretch>
                      <a:fillRect/>
                    </a:stretch>
                  </pic:blipFill>
                  <pic:spPr bwMode="auto">
                    <a:xfrm>
                      <a:off x="0" y="0"/>
                      <a:ext cx="6827520" cy="9665970"/>
                    </a:xfrm>
                    <a:prstGeom prst="rect">
                      <a:avLst/>
                    </a:prstGeom>
                    <a:noFill/>
                  </pic:spPr>
                </pic:pic>
              </a:graphicData>
            </a:graphic>
          </wp:anchor>
        </w:drawing>
      </w:r>
    </w:p>
    <w:p w:rsidR="00712BE7" w:rsidRDefault="00BC3433">
      <w:pPr>
        <w:rPr>
          <w:sz w:val="20"/>
          <w:szCs w:val="20"/>
        </w:rPr>
      </w:pPr>
      <w:r>
        <w:rPr>
          <w:rFonts w:ascii="Arial" w:eastAsia="Arial" w:hAnsi="Arial" w:cs="Arial"/>
          <w:b/>
          <w:bCs/>
          <w:sz w:val="31"/>
          <w:szCs w:val="31"/>
        </w:rPr>
        <w:t>OTHER PRODUCTS:</w:t>
      </w: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00" w:lineRule="exact"/>
        <w:rPr>
          <w:sz w:val="20"/>
          <w:szCs w:val="20"/>
        </w:rPr>
      </w:pPr>
    </w:p>
    <w:p w:rsidR="00712BE7" w:rsidRDefault="00712BE7">
      <w:pPr>
        <w:spacing w:line="262" w:lineRule="exact"/>
        <w:rPr>
          <w:sz w:val="20"/>
          <w:szCs w:val="20"/>
        </w:rPr>
      </w:pPr>
    </w:p>
    <w:tbl>
      <w:tblPr>
        <w:tblW w:w="0" w:type="auto"/>
        <w:tblInd w:w="460" w:type="dxa"/>
        <w:tblLayout w:type="fixed"/>
        <w:tblCellMar>
          <w:left w:w="0" w:type="dxa"/>
          <w:right w:w="0" w:type="dxa"/>
        </w:tblCellMar>
        <w:tblLook w:val="04A0" w:firstRow="1" w:lastRow="0" w:firstColumn="1" w:lastColumn="0" w:noHBand="0" w:noVBand="1"/>
      </w:tblPr>
      <w:tblGrid>
        <w:gridCol w:w="3000"/>
        <w:gridCol w:w="1440"/>
        <w:gridCol w:w="3000"/>
      </w:tblGrid>
      <w:tr w:rsidR="00712BE7">
        <w:trPr>
          <w:trHeight w:val="3002"/>
        </w:trPr>
        <w:tc>
          <w:tcPr>
            <w:tcW w:w="3000" w:type="dxa"/>
            <w:shd w:val="clear" w:color="auto" w:fill="383637"/>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shd w:val="clear" w:color="auto" w:fill="383637"/>
            <w:vAlign w:val="bottom"/>
          </w:tcPr>
          <w:p w:rsidR="00712BE7" w:rsidRDefault="00712BE7">
            <w:pPr>
              <w:rPr>
                <w:sz w:val="24"/>
                <w:szCs w:val="24"/>
              </w:rPr>
            </w:pPr>
          </w:p>
        </w:tc>
      </w:tr>
      <w:tr w:rsidR="00712BE7">
        <w:trPr>
          <w:trHeight w:val="204"/>
        </w:trPr>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Branch Outlet</w:t>
            </w:r>
          </w:p>
        </w:tc>
        <w:tc>
          <w:tcPr>
            <w:tcW w:w="1440" w:type="dxa"/>
            <w:vAlign w:val="bottom"/>
          </w:tcPr>
          <w:p w:rsidR="00712BE7" w:rsidRDefault="00712BE7">
            <w:pPr>
              <w:rPr>
                <w:sz w:val="17"/>
                <w:szCs w:val="17"/>
              </w:rPr>
            </w:pPr>
          </w:p>
        </w:tc>
        <w:tc>
          <w:tcPr>
            <w:tcW w:w="3000" w:type="dxa"/>
            <w:vAlign w:val="bottom"/>
          </w:tcPr>
          <w:p w:rsidR="00712BE7" w:rsidRDefault="00BC3433">
            <w:pPr>
              <w:spacing w:line="204" w:lineRule="exact"/>
              <w:ind w:left="80"/>
              <w:rPr>
                <w:sz w:val="20"/>
                <w:szCs w:val="20"/>
              </w:rPr>
            </w:pPr>
            <w:r>
              <w:rPr>
                <w:rFonts w:ascii="Arial" w:eastAsia="Arial" w:hAnsi="Arial" w:cs="Arial"/>
                <w:sz w:val="21"/>
                <w:szCs w:val="21"/>
              </w:rPr>
              <w:t>Elbow Outlet Forged</w:t>
            </w:r>
          </w:p>
        </w:tc>
      </w:tr>
      <w:tr w:rsidR="00712BE7">
        <w:trPr>
          <w:trHeight w:val="337"/>
        </w:trPr>
        <w:tc>
          <w:tcPr>
            <w:tcW w:w="3000" w:type="dxa"/>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vAlign w:val="bottom"/>
          </w:tcPr>
          <w:p w:rsidR="00712BE7" w:rsidRDefault="00BC3433">
            <w:pPr>
              <w:ind w:left="80"/>
              <w:rPr>
                <w:sz w:val="20"/>
                <w:szCs w:val="20"/>
              </w:rPr>
            </w:pPr>
            <w:r>
              <w:rPr>
                <w:rFonts w:ascii="Arial" w:eastAsia="Arial" w:hAnsi="Arial" w:cs="Arial"/>
                <w:sz w:val="21"/>
                <w:szCs w:val="21"/>
              </w:rPr>
              <w:t>Fittings</w:t>
            </w:r>
          </w:p>
        </w:tc>
      </w:tr>
      <w:tr w:rsidR="00712BE7">
        <w:trPr>
          <w:trHeight w:val="639"/>
        </w:trPr>
        <w:tc>
          <w:tcPr>
            <w:tcW w:w="3000" w:type="dxa"/>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vAlign w:val="bottom"/>
          </w:tcPr>
          <w:p w:rsidR="00712BE7" w:rsidRDefault="00712BE7">
            <w:pPr>
              <w:rPr>
                <w:sz w:val="24"/>
                <w:szCs w:val="24"/>
              </w:rPr>
            </w:pPr>
          </w:p>
        </w:tc>
      </w:tr>
      <w:tr w:rsidR="00712BE7">
        <w:trPr>
          <w:trHeight w:val="3002"/>
        </w:trPr>
        <w:tc>
          <w:tcPr>
            <w:tcW w:w="3000" w:type="dxa"/>
            <w:shd w:val="clear" w:color="auto" w:fill="383637"/>
            <w:vAlign w:val="bottom"/>
          </w:tcPr>
          <w:p w:rsidR="00712BE7" w:rsidRDefault="00712BE7">
            <w:pPr>
              <w:rPr>
                <w:sz w:val="24"/>
                <w:szCs w:val="24"/>
              </w:rPr>
            </w:pPr>
          </w:p>
        </w:tc>
        <w:tc>
          <w:tcPr>
            <w:tcW w:w="1440" w:type="dxa"/>
            <w:vAlign w:val="bottom"/>
          </w:tcPr>
          <w:p w:rsidR="00712BE7" w:rsidRDefault="00712BE7">
            <w:pPr>
              <w:rPr>
                <w:sz w:val="24"/>
                <w:szCs w:val="24"/>
              </w:rPr>
            </w:pPr>
          </w:p>
        </w:tc>
        <w:tc>
          <w:tcPr>
            <w:tcW w:w="3000" w:type="dxa"/>
            <w:shd w:val="clear" w:color="auto" w:fill="383637"/>
            <w:vAlign w:val="bottom"/>
          </w:tcPr>
          <w:p w:rsidR="00712BE7" w:rsidRDefault="00712BE7">
            <w:pPr>
              <w:rPr>
                <w:sz w:val="24"/>
                <w:szCs w:val="24"/>
              </w:rPr>
            </w:pPr>
          </w:p>
        </w:tc>
      </w:tr>
    </w:tbl>
    <w:p w:rsidR="00712BE7" w:rsidRDefault="00BC3433">
      <w:pPr>
        <w:tabs>
          <w:tab w:val="left" w:pos="4960"/>
        </w:tabs>
        <w:ind w:left="540"/>
        <w:rPr>
          <w:sz w:val="20"/>
          <w:szCs w:val="20"/>
        </w:rPr>
      </w:pPr>
      <w:r>
        <w:rPr>
          <w:rFonts w:ascii="Arial" w:eastAsia="Arial" w:hAnsi="Arial" w:cs="Arial"/>
          <w:sz w:val="21"/>
          <w:szCs w:val="21"/>
        </w:rPr>
        <w:t>Forged Fittings</w:t>
      </w:r>
      <w:r>
        <w:rPr>
          <w:sz w:val="20"/>
          <w:szCs w:val="20"/>
        </w:rPr>
        <w:tab/>
      </w:r>
      <w:r>
        <w:rPr>
          <w:rFonts w:ascii="Arial" w:eastAsia="Arial" w:hAnsi="Arial" w:cs="Arial"/>
          <w:sz w:val="21"/>
          <w:szCs w:val="21"/>
        </w:rPr>
        <w:t>Butt Weld Forged Fittings</w:t>
      </w:r>
    </w:p>
    <w:p w:rsidR="00712BE7" w:rsidRDefault="00BC3433">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-478155</wp:posOffset>
            </wp:positionH>
            <wp:positionV relativeFrom="paragraph">
              <wp:posOffset>3427095</wp:posOffset>
            </wp:positionV>
            <wp:extent cx="6827520" cy="3060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blip>
                    <a:srcRect/>
                    <a:stretch>
                      <a:fillRect/>
                    </a:stretch>
                  </pic:blipFill>
                  <pic:spPr bwMode="auto">
                    <a:xfrm>
                      <a:off x="0" y="0"/>
                      <a:ext cx="6827520" cy="306070"/>
                    </a:xfrm>
                    <a:prstGeom prst="rect">
                      <a:avLst/>
                    </a:prstGeom>
                    <a:noFill/>
                  </pic:spPr>
                </pic:pic>
              </a:graphicData>
            </a:graphic>
          </wp:anchor>
        </w:drawing>
      </w:r>
    </w:p>
    <w:p w:rsidR="00712BE7" w:rsidRDefault="00BC3433">
      <w:pPr>
        <w:spacing w:line="20" w:lineRule="exact"/>
        <w:rPr>
          <w:sz w:val="20"/>
          <w:szCs w:val="20"/>
        </w:rPr>
      </w:pPr>
      <w:r>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356"/>
      </w:tblGrid>
      <w:tr w:rsidR="00712BE7">
        <w:trPr>
          <w:trHeight w:val="2080"/>
        </w:trPr>
        <w:tc>
          <w:tcPr>
            <w:tcW w:w="356" w:type="dxa"/>
            <w:textDirection w:val="tbRl"/>
            <w:vAlign w:val="bottom"/>
          </w:tcPr>
          <w:p w:rsidR="00712BE7" w:rsidRDefault="00BC3433">
            <w:pPr>
              <w:rPr>
                <w:sz w:val="20"/>
                <w:szCs w:val="20"/>
              </w:rPr>
            </w:pPr>
            <w:r>
              <w:rPr>
                <w:rFonts w:ascii="Arial" w:eastAsia="Arial" w:hAnsi="Arial" w:cs="Arial"/>
                <w:color w:val="FFFFFF"/>
                <w:sz w:val="31"/>
                <w:szCs w:val="31"/>
              </w:rPr>
              <w:t>Our Products</w:t>
            </w:r>
          </w:p>
        </w:tc>
      </w:tr>
    </w:tbl>
    <w:p w:rsidR="00712BE7" w:rsidRDefault="00712BE7">
      <w:pPr>
        <w:sectPr w:rsidR="00712BE7">
          <w:pgSz w:w="11900" w:h="16840"/>
          <w:pgMar w:top="980" w:right="712" w:bottom="1440" w:left="1320" w:header="0" w:footer="0" w:gutter="0"/>
          <w:cols w:num="2" w:space="720" w:equalWidth="0">
            <w:col w:w="8792" w:space="720"/>
            <w:col w:w="356"/>
          </w:cols>
        </w:sectPr>
      </w:pPr>
    </w:p>
    <w:p w:rsidR="00712BE7" w:rsidRDefault="00BC3433">
      <w:pPr>
        <w:rPr>
          <w:sz w:val="20"/>
          <w:szCs w:val="20"/>
        </w:rPr>
      </w:pPr>
      <w:bookmarkStart w:id="24" w:name="page24"/>
      <w:bookmarkEnd w:id="24"/>
      <w:r>
        <w:rPr>
          <w:rFonts w:ascii="Arial" w:eastAsia="Arial" w:hAnsi="Arial" w:cs="Arial"/>
          <w:sz w:val="34"/>
          <w:szCs w:val="34"/>
        </w:rPr>
        <w:lastRenderedPageBreak/>
        <w:t>F a c t s h e e t</w:t>
      </w:r>
    </w:p>
    <w:p w:rsidR="00712BE7" w:rsidRDefault="00BC3433">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-427355</wp:posOffset>
            </wp:positionH>
            <wp:positionV relativeFrom="paragraph">
              <wp:posOffset>-240030</wp:posOffset>
            </wp:positionV>
            <wp:extent cx="6827520" cy="86791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blip>
                    <a:srcRect/>
                    <a:stretch>
                      <a:fillRect/>
                    </a:stretch>
                  </pic:blipFill>
                  <pic:spPr bwMode="auto">
                    <a:xfrm>
                      <a:off x="0" y="0"/>
                      <a:ext cx="6827520" cy="8679180"/>
                    </a:xfrm>
                    <a:prstGeom prst="rect">
                      <a:avLst/>
                    </a:prstGeom>
                    <a:noFill/>
                  </pic:spPr>
                </pic:pic>
              </a:graphicData>
            </a:graphic>
          </wp:anchor>
        </w:drawing>
      </w:r>
    </w:p>
    <w:p w:rsidR="00712BE7" w:rsidRDefault="00712BE7">
      <w:pPr>
        <w:spacing w:line="200" w:lineRule="exact"/>
        <w:rPr>
          <w:sz w:val="20"/>
          <w:szCs w:val="20"/>
        </w:rPr>
      </w:pPr>
    </w:p>
    <w:p w:rsidR="00712BE7" w:rsidRDefault="00712BE7">
      <w:pPr>
        <w:spacing w:line="203"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3340"/>
        <w:gridCol w:w="480"/>
        <w:gridCol w:w="5560"/>
      </w:tblGrid>
      <w:tr w:rsidR="00712BE7">
        <w:trPr>
          <w:trHeight w:val="337"/>
        </w:trPr>
        <w:tc>
          <w:tcPr>
            <w:tcW w:w="3340" w:type="dxa"/>
            <w:vAlign w:val="bottom"/>
          </w:tcPr>
          <w:p w:rsidR="00712BE7" w:rsidRDefault="00BC3433">
            <w:pPr>
              <w:rPr>
                <w:sz w:val="20"/>
                <w:szCs w:val="20"/>
              </w:rPr>
            </w:pPr>
            <w:r>
              <w:rPr>
                <w:rFonts w:ascii="Arial" w:eastAsia="Arial" w:hAnsi="Arial" w:cs="Arial"/>
                <w:sz w:val="21"/>
                <w:szCs w:val="21"/>
              </w:rPr>
              <w:t>Year of Establishment</w:t>
            </w:r>
          </w:p>
        </w:tc>
        <w:tc>
          <w:tcPr>
            <w:tcW w:w="480" w:type="dxa"/>
            <w:vAlign w:val="bottom"/>
          </w:tcPr>
          <w:p w:rsidR="00712BE7" w:rsidRDefault="00BC3433">
            <w:pPr>
              <w:jc w:val="right"/>
              <w:rPr>
                <w:sz w:val="20"/>
                <w:szCs w:val="20"/>
              </w:rPr>
            </w:pPr>
            <w:r>
              <w:rPr>
                <w:rFonts w:ascii="Arial" w:eastAsia="Arial" w:hAnsi="Arial" w:cs="Arial"/>
                <w:sz w:val="21"/>
                <w:szCs w:val="21"/>
              </w:rPr>
              <w:t>:</w:t>
            </w:r>
          </w:p>
        </w:tc>
        <w:tc>
          <w:tcPr>
            <w:tcW w:w="5560" w:type="dxa"/>
            <w:vAlign w:val="bottom"/>
          </w:tcPr>
          <w:p w:rsidR="00712BE7" w:rsidRDefault="00BC3433">
            <w:pPr>
              <w:ind w:left="60"/>
              <w:rPr>
                <w:sz w:val="20"/>
                <w:szCs w:val="20"/>
              </w:rPr>
            </w:pPr>
            <w:r>
              <w:rPr>
                <w:rFonts w:ascii="Arial" w:eastAsia="Arial" w:hAnsi="Arial" w:cs="Arial"/>
                <w:sz w:val="21"/>
                <w:szCs w:val="21"/>
              </w:rPr>
              <w:t>2013</w:t>
            </w:r>
          </w:p>
        </w:tc>
      </w:tr>
      <w:tr w:rsidR="00712BE7">
        <w:trPr>
          <w:trHeight w:val="116"/>
        </w:trPr>
        <w:tc>
          <w:tcPr>
            <w:tcW w:w="3340" w:type="dxa"/>
            <w:tcBorders>
              <w:bottom w:val="single" w:sz="8" w:space="0" w:color="383637"/>
            </w:tcBorders>
            <w:vAlign w:val="bottom"/>
          </w:tcPr>
          <w:p w:rsidR="00712BE7" w:rsidRDefault="00712BE7">
            <w:pPr>
              <w:rPr>
                <w:sz w:val="10"/>
                <w:szCs w:val="10"/>
              </w:rPr>
            </w:pPr>
          </w:p>
        </w:tc>
        <w:tc>
          <w:tcPr>
            <w:tcW w:w="480" w:type="dxa"/>
            <w:tcBorders>
              <w:bottom w:val="single" w:sz="8" w:space="0" w:color="383637"/>
            </w:tcBorders>
            <w:vAlign w:val="bottom"/>
          </w:tcPr>
          <w:p w:rsidR="00712BE7" w:rsidRDefault="00712BE7">
            <w:pPr>
              <w:rPr>
                <w:sz w:val="10"/>
                <w:szCs w:val="10"/>
              </w:rPr>
            </w:pPr>
          </w:p>
        </w:tc>
        <w:tc>
          <w:tcPr>
            <w:tcW w:w="5560" w:type="dxa"/>
            <w:tcBorders>
              <w:bottom w:val="single" w:sz="8" w:space="0" w:color="383637"/>
            </w:tcBorders>
            <w:vAlign w:val="bottom"/>
          </w:tcPr>
          <w:p w:rsidR="00712BE7" w:rsidRDefault="00712BE7">
            <w:pPr>
              <w:rPr>
                <w:sz w:val="10"/>
                <w:szCs w:val="10"/>
              </w:rPr>
            </w:pPr>
          </w:p>
        </w:tc>
      </w:tr>
      <w:tr w:rsidR="00712BE7">
        <w:trPr>
          <w:trHeight w:val="422"/>
        </w:trPr>
        <w:tc>
          <w:tcPr>
            <w:tcW w:w="3340" w:type="dxa"/>
            <w:vAlign w:val="bottom"/>
          </w:tcPr>
          <w:p w:rsidR="00712BE7" w:rsidRDefault="00BC3433">
            <w:pPr>
              <w:rPr>
                <w:sz w:val="20"/>
                <w:szCs w:val="20"/>
              </w:rPr>
            </w:pPr>
            <w:r>
              <w:rPr>
                <w:rFonts w:ascii="Arial" w:eastAsia="Arial" w:hAnsi="Arial" w:cs="Arial"/>
                <w:sz w:val="21"/>
                <w:szCs w:val="21"/>
              </w:rPr>
              <w:t>Nature of Business</w:t>
            </w:r>
          </w:p>
        </w:tc>
        <w:tc>
          <w:tcPr>
            <w:tcW w:w="480" w:type="dxa"/>
            <w:vAlign w:val="bottom"/>
          </w:tcPr>
          <w:p w:rsidR="00712BE7" w:rsidRDefault="00BC3433">
            <w:pPr>
              <w:jc w:val="right"/>
              <w:rPr>
                <w:sz w:val="20"/>
                <w:szCs w:val="20"/>
              </w:rPr>
            </w:pPr>
            <w:r>
              <w:rPr>
                <w:rFonts w:ascii="Arial" w:eastAsia="Arial" w:hAnsi="Arial" w:cs="Arial"/>
                <w:sz w:val="21"/>
                <w:szCs w:val="21"/>
              </w:rPr>
              <w:t>:</w:t>
            </w:r>
          </w:p>
        </w:tc>
        <w:tc>
          <w:tcPr>
            <w:tcW w:w="5560" w:type="dxa"/>
            <w:vAlign w:val="bottom"/>
          </w:tcPr>
          <w:p w:rsidR="00712BE7" w:rsidRDefault="00BC3433">
            <w:pPr>
              <w:ind w:left="60"/>
              <w:rPr>
                <w:sz w:val="20"/>
                <w:szCs w:val="20"/>
              </w:rPr>
            </w:pPr>
            <w:r>
              <w:rPr>
                <w:rFonts w:ascii="Arial" w:eastAsia="Arial" w:hAnsi="Arial" w:cs="Arial"/>
                <w:sz w:val="21"/>
                <w:szCs w:val="21"/>
              </w:rPr>
              <w:t>Wholesale Trader</w:t>
            </w:r>
          </w:p>
        </w:tc>
      </w:tr>
      <w:tr w:rsidR="00712BE7">
        <w:trPr>
          <w:trHeight w:val="105"/>
        </w:trPr>
        <w:tc>
          <w:tcPr>
            <w:tcW w:w="3340" w:type="dxa"/>
            <w:tcBorders>
              <w:bottom w:val="single" w:sz="8" w:space="0" w:color="383637"/>
            </w:tcBorders>
            <w:vAlign w:val="bottom"/>
          </w:tcPr>
          <w:p w:rsidR="00712BE7" w:rsidRDefault="00712BE7">
            <w:pPr>
              <w:rPr>
                <w:sz w:val="9"/>
                <w:szCs w:val="9"/>
              </w:rPr>
            </w:pPr>
          </w:p>
        </w:tc>
        <w:tc>
          <w:tcPr>
            <w:tcW w:w="480" w:type="dxa"/>
            <w:tcBorders>
              <w:bottom w:val="single" w:sz="8" w:space="0" w:color="383637"/>
            </w:tcBorders>
            <w:vAlign w:val="bottom"/>
          </w:tcPr>
          <w:p w:rsidR="00712BE7" w:rsidRDefault="00712BE7">
            <w:pPr>
              <w:rPr>
                <w:sz w:val="9"/>
                <w:szCs w:val="9"/>
              </w:rPr>
            </w:pPr>
          </w:p>
        </w:tc>
        <w:tc>
          <w:tcPr>
            <w:tcW w:w="5560" w:type="dxa"/>
            <w:tcBorders>
              <w:bottom w:val="single" w:sz="8" w:space="0" w:color="383637"/>
            </w:tcBorders>
            <w:vAlign w:val="bottom"/>
          </w:tcPr>
          <w:p w:rsidR="00712BE7" w:rsidRDefault="00712BE7">
            <w:pPr>
              <w:rPr>
                <w:sz w:val="9"/>
                <w:szCs w:val="9"/>
              </w:rPr>
            </w:pPr>
          </w:p>
        </w:tc>
      </w:tr>
      <w:tr w:rsidR="00712BE7">
        <w:trPr>
          <w:trHeight w:val="422"/>
        </w:trPr>
        <w:tc>
          <w:tcPr>
            <w:tcW w:w="3340" w:type="dxa"/>
            <w:vAlign w:val="bottom"/>
          </w:tcPr>
          <w:p w:rsidR="00712BE7" w:rsidRDefault="00BC3433">
            <w:pPr>
              <w:rPr>
                <w:sz w:val="20"/>
                <w:szCs w:val="20"/>
              </w:rPr>
            </w:pPr>
            <w:r>
              <w:rPr>
                <w:rFonts w:ascii="Arial" w:eastAsia="Arial" w:hAnsi="Arial" w:cs="Arial"/>
                <w:sz w:val="21"/>
                <w:szCs w:val="21"/>
              </w:rPr>
              <w:t>Total Number of Employees</w:t>
            </w:r>
          </w:p>
        </w:tc>
        <w:tc>
          <w:tcPr>
            <w:tcW w:w="480" w:type="dxa"/>
            <w:vAlign w:val="bottom"/>
          </w:tcPr>
          <w:p w:rsidR="00712BE7" w:rsidRDefault="00BC3433">
            <w:pPr>
              <w:jc w:val="right"/>
              <w:rPr>
                <w:sz w:val="20"/>
                <w:szCs w:val="20"/>
              </w:rPr>
            </w:pPr>
            <w:r>
              <w:rPr>
                <w:rFonts w:ascii="Arial" w:eastAsia="Arial" w:hAnsi="Arial" w:cs="Arial"/>
                <w:sz w:val="21"/>
                <w:szCs w:val="21"/>
              </w:rPr>
              <w:t>:</w:t>
            </w:r>
          </w:p>
        </w:tc>
        <w:tc>
          <w:tcPr>
            <w:tcW w:w="5560" w:type="dxa"/>
            <w:vAlign w:val="bottom"/>
          </w:tcPr>
          <w:p w:rsidR="00712BE7" w:rsidRDefault="00BC3433">
            <w:pPr>
              <w:ind w:left="60"/>
              <w:rPr>
                <w:sz w:val="20"/>
                <w:szCs w:val="20"/>
              </w:rPr>
            </w:pPr>
            <w:r>
              <w:rPr>
                <w:rFonts w:ascii="Arial" w:eastAsia="Arial" w:hAnsi="Arial" w:cs="Arial"/>
                <w:sz w:val="21"/>
                <w:szCs w:val="21"/>
              </w:rPr>
              <w:t>Upto 10 People</w:t>
            </w:r>
          </w:p>
        </w:tc>
      </w:tr>
      <w:tr w:rsidR="00712BE7">
        <w:trPr>
          <w:trHeight w:val="105"/>
        </w:trPr>
        <w:tc>
          <w:tcPr>
            <w:tcW w:w="3340" w:type="dxa"/>
            <w:tcBorders>
              <w:bottom w:val="single" w:sz="8" w:space="0" w:color="383637"/>
            </w:tcBorders>
            <w:vAlign w:val="bottom"/>
          </w:tcPr>
          <w:p w:rsidR="00712BE7" w:rsidRDefault="00712BE7">
            <w:pPr>
              <w:rPr>
                <w:sz w:val="9"/>
                <w:szCs w:val="9"/>
              </w:rPr>
            </w:pPr>
          </w:p>
        </w:tc>
        <w:tc>
          <w:tcPr>
            <w:tcW w:w="480" w:type="dxa"/>
            <w:tcBorders>
              <w:bottom w:val="single" w:sz="8" w:space="0" w:color="383637"/>
            </w:tcBorders>
            <w:vAlign w:val="bottom"/>
          </w:tcPr>
          <w:p w:rsidR="00712BE7" w:rsidRDefault="00712BE7">
            <w:pPr>
              <w:rPr>
                <w:sz w:val="9"/>
                <w:szCs w:val="9"/>
              </w:rPr>
            </w:pPr>
          </w:p>
        </w:tc>
        <w:tc>
          <w:tcPr>
            <w:tcW w:w="5560" w:type="dxa"/>
            <w:tcBorders>
              <w:bottom w:val="single" w:sz="8" w:space="0" w:color="383637"/>
            </w:tcBorders>
            <w:vAlign w:val="bottom"/>
          </w:tcPr>
          <w:p w:rsidR="00712BE7" w:rsidRDefault="00712BE7">
            <w:pPr>
              <w:rPr>
                <w:sz w:val="9"/>
                <w:szCs w:val="9"/>
              </w:rPr>
            </w:pPr>
          </w:p>
        </w:tc>
      </w:tr>
    </w:tbl>
    <w:p w:rsidR="00712BE7" w:rsidRDefault="00BC3433">
      <w:pPr>
        <w:spacing w:line="20" w:lineRule="exact"/>
        <w:rPr>
          <w:sz w:val="20"/>
          <w:szCs w:val="20"/>
        </w:rPr>
      </w:pPr>
      <w:r>
        <w:rPr>
          <w:noProof/>
          <w:sz w:val="20"/>
          <w:szCs w:val="20"/>
        </w:rPr>
        <w:drawing>
          <wp:anchor distT="0" distB="0" distL="114300" distR="114300" simplePos="0" relativeHeight="251671040" behindDoc="1" locked="0" layoutInCell="0" allowOverlap="1">
            <wp:simplePos x="0" y="0"/>
            <wp:positionH relativeFrom="column">
              <wp:posOffset>-427355</wp:posOffset>
            </wp:positionH>
            <wp:positionV relativeFrom="paragraph">
              <wp:posOffset>7181215</wp:posOffset>
            </wp:positionV>
            <wp:extent cx="6827520" cy="67373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blip>
                    <a:srcRect/>
                    <a:stretch>
                      <a:fillRect/>
                    </a:stretch>
                  </pic:blipFill>
                  <pic:spPr bwMode="auto">
                    <a:xfrm>
                      <a:off x="0" y="0"/>
                      <a:ext cx="6827520" cy="673735"/>
                    </a:xfrm>
                    <a:prstGeom prst="rect">
                      <a:avLst/>
                    </a:prstGeom>
                    <a:noFill/>
                  </pic:spPr>
                </pic:pic>
              </a:graphicData>
            </a:graphic>
          </wp:anchor>
        </w:drawing>
      </w:r>
    </w:p>
    <w:p w:rsidR="00712BE7" w:rsidRDefault="00712BE7">
      <w:pPr>
        <w:sectPr w:rsidR="00712BE7">
          <w:pgSz w:w="11900" w:h="16840"/>
          <w:pgMar w:top="553" w:right="1260" w:bottom="1440" w:left="1240" w:header="0" w:footer="0" w:gutter="0"/>
          <w:cols w:space="720" w:equalWidth="0">
            <w:col w:w="9400"/>
          </w:cols>
        </w:sectPr>
      </w:pPr>
    </w:p>
    <w:p w:rsidR="00712BE7" w:rsidRDefault="00BC3433">
      <w:pPr>
        <w:rPr>
          <w:sz w:val="20"/>
          <w:szCs w:val="20"/>
        </w:rPr>
      </w:pPr>
      <w:bookmarkStart w:id="25" w:name="page25"/>
      <w:bookmarkEnd w:id="25"/>
      <w:r>
        <w:rPr>
          <w:rFonts w:ascii="Arial" w:eastAsia="Arial" w:hAnsi="Arial" w:cs="Arial"/>
          <w:noProof/>
          <w:color w:val="FFFFFF"/>
          <w:sz w:val="31"/>
          <w:szCs w:val="31"/>
        </w:rPr>
        <w:lastRenderedPageBreak/>
        <w:drawing>
          <wp:anchor distT="0" distB="0" distL="114300" distR="114300" simplePos="0" relativeHeight="251672064" behindDoc="1" locked="0" layoutInCell="0" allowOverlap="1">
            <wp:simplePos x="0" y="0"/>
            <wp:positionH relativeFrom="page">
              <wp:posOffset>359410</wp:posOffset>
            </wp:positionH>
            <wp:positionV relativeFrom="page">
              <wp:posOffset>359410</wp:posOffset>
            </wp:positionV>
            <wp:extent cx="6827520" cy="96659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blip>
                    <a:srcRect/>
                    <a:stretch>
                      <a:fillRect/>
                    </a:stretch>
                  </pic:blipFill>
                  <pic:spPr bwMode="auto">
                    <a:xfrm>
                      <a:off x="0" y="0"/>
                      <a:ext cx="6827520" cy="9665970"/>
                    </a:xfrm>
                    <a:prstGeom prst="rect">
                      <a:avLst/>
                    </a:prstGeom>
                    <a:noFill/>
                  </pic:spPr>
                </pic:pic>
              </a:graphicData>
            </a:graphic>
          </wp:anchor>
        </w:drawing>
      </w:r>
      <w:r>
        <w:rPr>
          <w:rFonts w:ascii="Arial" w:eastAsia="Arial" w:hAnsi="Arial" w:cs="Arial"/>
          <w:color w:val="FFFFFF"/>
          <w:sz w:val="31"/>
          <w:szCs w:val="31"/>
        </w:rPr>
        <w:t>CONTACT US</w:t>
      </w:r>
    </w:p>
    <w:p w:rsidR="00712BE7" w:rsidRDefault="00712BE7">
      <w:pPr>
        <w:spacing w:line="134" w:lineRule="exact"/>
        <w:rPr>
          <w:sz w:val="20"/>
          <w:szCs w:val="20"/>
        </w:rPr>
      </w:pPr>
    </w:p>
    <w:p w:rsidR="00712BE7" w:rsidRDefault="00BC3433">
      <w:pPr>
        <w:rPr>
          <w:sz w:val="20"/>
          <w:szCs w:val="20"/>
        </w:rPr>
      </w:pPr>
      <w:proofErr w:type="spellStart"/>
      <w:r>
        <w:rPr>
          <w:rFonts w:ascii="Arial" w:eastAsia="Arial" w:hAnsi="Arial" w:cs="Arial"/>
          <w:b/>
          <w:bCs/>
          <w:color w:val="FFFFFF"/>
          <w:sz w:val="31"/>
          <w:szCs w:val="31"/>
        </w:rPr>
        <w:t>Shubham</w:t>
      </w:r>
      <w:proofErr w:type="spellEnd"/>
      <w:r>
        <w:rPr>
          <w:rFonts w:ascii="Arial" w:eastAsia="Arial" w:hAnsi="Arial" w:cs="Arial"/>
          <w:b/>
          <w:bCs/>
          <w:color w:val="FFFFFF"/>
          <w:sz w:val="31"/>
          <w:szCs w:val="31"/>
        </w:rPr>
        <w:t xml:space="preserve"> Enterprise</w:t>
      </w:r>
    </w:p>
    <w:p w:rsidR="00712BE7" w:rsidRDefault="00712BE7">
      <w:pPr>
        <w:spacing w:line="123" w:lineRule="exact"/>
        <w:rPr>
          <w:sz w:val="20"/>
          <w:szCs w:val="20"/>
        </w:rPr>
      </w:pPr>
    </w:p>
    <w:p w:rsidR="00712BE7" w:rsidRDefault="00BC3433">
      <w:pPr>
        <w:rPr>
          <w:sz w:val="20"/>
          <w:szCs w:val="20"/>
        </w:rPr>
      </w:pPr>
      <w:r>
        <w:rPr>
          <w:rFonts w:ascii="Arial" w:eastAsia="Arial" w:hAnsi="Arial" w:cs="Arial"/>
          <w:color w:val="FFFFFF"/>
          <w:sz w:val="25"/>
          <w:szCs w:val="25"/>
        </w:rPr>
        <w:t>Contact Person: Vikram Doshi</w:t>
      </w:r>
    </w:p>
    <w:p w:rsidR="00712BE7" w:rsidRDefault="00712BE7">
      <w:pPr>
        <w:spacing w:line="298" w:lineRule="exact"/>
        <w:rPr>
          <w:sz w:val="20"/>
          <w:szCs w:val="20"/>
        </w:rPr>
      </w:pPr>
    </w:p>
    <w:p w:rsidR="00712BE7" w:rsidRDefault="00BC3433">
      <w:pPr>
        <w:spacing w:line="397" w:lineRule="auto"/>
        <w:ind w:right="3680"/>
        <w:rPr>
          <w:sz w:val="20"/>
          <w:szCs w:val="20"/>
        </w:rPr>
      </w:pPr>
      <w:r>
        <w:rPr>
          <w:rFonts w:ascii="Arial" w:eastAsia="Arial" w:hAnsi="Arial" w:cs="Arial"/>
          <w:color w:val="FFFFFF"/>
          <w:sz w:val="25"/>
          <w:szCs w:val="25"/>
        </w:rPr>
        <w:t xml:space="preserve">No. 37, Durgadevi Street, 2nd Kumbharwada Mumbai - 400004, </w:t>
      </w:r>
      <w:r>
        <w:rPr>
          <w:rFonts w:ascii="Arial" w:eastAsia="Arial" w:hAnsi="Arial" w:cs="Arial"/>
          <w:color w:val="FFFFFF"/>
          <w:sz w:val="25"/>
          <w:szCs w:val="25"/>
        </w:rPr>
        <w:t>Maharashtra, India</w:t>
      </w:r>
    </w:p>
    <w:p w:rsidR="00712BE7" w:rsidRDefault="00712BE7">
      <w:pPr>
        <w:spacing w:line="83" w:lineRule="exact"/>
        <w:rPr>
          <w:sz w:val="20"/>
          <w:szCs w:val="20"/>
        </w:rPr>
      </w:pPr>
    </w:p>
    <w:p w:rsidR="00712BE7" w:rsidRDefault="00BC3433">
      <w:pPr>
        <w:ind w:left="480"/>
        <w:rPr>
          <w:sz w:val="20"/>
          <w:szCs w:val="20"/>
        </w:rPr>
      </w:pPr>
      <w:r>
        <w:rPr>
          <w:rFonts w:ascii="Arial" w:eastAsia="Arial" w:hAnsi="Arial" w:cs="Arial"/>
          <w:color w:val="FFFFFF"/>
          <w:sz w:val="23"/>
          <w:szCs w:val="23"/>
        </w:rPr>
        <w:t>+91-8048017823</w:t>
      </w:r>
    </w:p>
    <w:p w:rsidR="00712BE7" w:rsidRDefault="00712BE7">
      <w:pPr>
        <w:spacing w:line="272" w:lineRule="exact"/>
        <w:rPr>
          <w:sz w:val="20"/>
          <w:szCs w:val="20"/>
        </w:rPr>
      </w:pPr>
    </w:p>
    <w:p w:rsidR="00712BE7" w:rsidRDefault="00BC3433">
      <w:pPr>
        <w:ind w:left="480"/>
        <w:rPr>
          <w:rFonts w:ascii="Arial" w:eastAsia="Arial" w:hAnsi="Arial" w:cs="Arial"/>
          <w:color w:val="FFFFFF"/>
          <w:sz w:val="23"/>
          <w:szCs w:val="23"/>
        </w:rPr>
      </w:pPr>
      <w:hyperlink r:id="rId35">
        <w:r>
          <w:rPr>
            <w:rFonts w:ascii="Arial" w:eastAsia="Arial" w:hAnsi="Arial" w:cs="Arial"/>
            <w:color w:val="FFFFFF"/>
            <w:sz w:val="23"/>
            <w:szCs w:val="23"/>
          </w:rPr>
          <w:t>http://www.projectspipefittings.com/</w:t>
        </w:r>
      </w:hyperlink>
    </w:p>
    <w:sectPr w:rsidR="00712BE7">
      <w:pgSz w:w="11900" w:h="16840"/>
      <w:pgMar w:top="1147" w:right="1440" w:bottom="1440" w:left="1260" w:header="0" w:footer="0" w:gutter="0"/>
      <w:cols w:space="720" w:equalWidth="0">
        <w:col w:w="92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5F90"/>
    <w:multiLevelType w:val="hybridMultilevel"/>
    <w:tmpl w:val="4C54A69E"/>
    <w:lvl w:ilvl="0" w:tplc="9604A228">
      <w:start w:val="1"/>
      <w:numFmt w:val="bullet"/>
      <w:lvlText w:val="&amp;"/>
      <w:lvlJc w:val="left"/>
    </w:lvl>
    <w:lvl w:ilvl="1" w:tplc="55E49E7C">
      <w:numFmt w:val="decimal"/>
      <w:lvlText w:val=""/>
      <w:lvlJc w:val="left"/>
    </w:lvl>
    <w:lvl w:ilvl="2" w:tplc="98E63ED4">
      <w:numFmt w:val="decimal"/>
      <w:lvlText w:val=""/>
      <w:lvlJc w:val="left"/>
    </w:lvl>
    <w:lvl w:ilvl="3" w:tplc="BBBA6728">
      <w:numFmt w:val="decimal"/>
      <w:lvlText w:val=""/>
      <w:lvlJc w:val="left"/>
    </w:lvl>
    <w:lvl w:ilvl="4" w:tplc="F470F3F6">
      <w:numFmt w:val="decimal"/>
      <w:lvlText w:val=""/>
      <w:lvlJc w:val="left"/>
    </w:lvl>
    <w:lvl w:ilvl="5" w:tplc="A5DA11AA">
      <w:numFmt w:val="decimal"/>
      <w:lvlText w:val=""/>
      <w:lvlJc w:val="left"/>
    </w:lvl>
    <w:lvl w:ilvl="6" w:tplc="07BCF516">
      <w:numFmt w:val="decimal"/>
      <w:lvlText w:val=""/>
      <w:lvlJc w:val="left"/>
    </w:lvl>
    <w:lvl w:ilvl="7" w:tplc="0D6094EC">
      <w:numFmt w:val="decimal"/>
      <w:lvlText w:val=""/>
      <w:lvlJc w:val="left"/>
    </w:lvl>
    <w:lvl w:ilvl="8" w:tplc="C0868D7E">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BE7"/>
    <w:rsid w:val="00712BE7"/>
    <w:rsid w:val="00BC3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FCEF2-BC24-4955-8E0D-4FE86D924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hyperlink" Target="http://www.projectspipefittings.com/"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projectspipefitting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796</Words>
  <Characters>4542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DCM2</cp:lastModifiedBy>
  <cp:revision>2</cp:revision>
  <dcterms:created xsi:type="dcterms:W3CDTF">2018-10-16T07:29:00Z</dcterms:created>
  <dcterms:modified xsi:type="dcterms:W3CDTF">2018-10-16T07:29:00Z</dcterms:modified>
</cp:coreProperties>
</file>